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01" w:rsidRDefault="00DF4B01"/>
    <w:p w:rsidR="00DF4B01" w:rsidRDefault="00DF4B01"/>
    <w:p w:rsidR="00DF4B01" w:rsidRDefault="00DF4B01"/>
    <w:p w:rsidR="00DF4B01" w:rsidRDefault="00DF4B01"/>
    <w:p w:rsidR="00DF4B01" w:rsidRDefault="00DF4B01"/>
    <w:p w:rsidR="00DF4B01" w:rsidRDefault="00DF4B01"/>
    <w:p w:rsidR="00DF4B01" w:rsidRDefault="00DF4B01"/>
    <w:p w:rsidR="00DF4B01" w:rsidRPr="002C30AF" w:rsidRDefault="00DF4B01" w:rsidP="00DF4B01">
      <w:pPr>
        <w:jc w:val="right"/>
        <w:rPr>
          <w:rFonts w:ascii="Corbel" w:hAnsi="Corbel"/>
          <w:b/>
          <w:sz w:val="44"/>
        </w:rPr>
      </w:pPr>
      <w:r w:rsidRPr="002C30AF">
        <w:rPr>
          <w:rFonts w:ascii="Corbel" w:hAnsi="Corbel"/>
          <w:b/>
          <w:sz w:val="44"/>
        </w:rPr>
        <w:t>Prilog 5: Akcijski plan provedbe</w:t>
      </w:r>
    </w:p>
    <w:sdt>
      <w:sdtPr>
        <w:id w:val="-2132620562"/>
        <w:docPartObj>
          <w:docPartGallery w:val="Cover Pages"/>
          <w:docPartUnique/>
        </w:docPartObj>
      </w:sdtPr>
      <w:sdtEndPr>
        <w:rPr>
          <w:rFonts w:ascii="Trebuchet MS" w:eastAsiaTheme="minorEastAsia" w:hAnsi="Trebuchet MS"/>
          <w:b/>
          <w:color w:val="1F497D" w:themeColor="text2"/>
        </w:rPr>
      </w:sdtEndPr>
      <w:sdtContent>
        <w:p w:rsidR="003455A8" w:rsidRPr="007F00E8" w:rsidRDefault="003455A8">
          <w:pPr>
            <w:sectPr w:rsidR="003455A8" w:rsidRPr="007F00E8" w:rsidSect="003455A8"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7F00E8" w:rsidRDefault="00334A1C" w:rsidP="007F00E8">
          <w:pPr>
            <w:rPr>
              <w:rFonts w:ascii="Trebuchet MS" w:eastAsiaTheme="minorEastAsia" w:hAnsi="Trebuchet MS"/>
              <w:b/>
              <w:color w:val="1F497D" w:themeColor="text2"/>
            </w:rPr>
          </w:pPr>
        </w:p>
      </w:sdtContent>
    </w:sdt>
    <w:p w:rsidR="00EA7C3D" w:rsidRPr="00445778" w:rsidRDefault="00EA7C3D" w:rsidP="007F00E8">
      <w:pPr>
        <w:rPr>
          <w:rFonts w:ascii="Trebuchet MS" w:eastAsiaTheme="minorEastAsia" w:hAnsi="Trebuchet MS"/>
          <w:b/>
          <w:color w:val="1F497D" w:themeColor="text2"/>
        </w:rPr>
      </w:pPr>
      <w:r w:rsidRPr="00445778">
        <w:rPr>
          <w:rFonts w:ascii="Trebuchet MS" w:eastAsiaTheme="minorEastAsia" w:hAnsi="Trebuchet MS"/>
          <w:b/>
          <w:color w:val="1F497D" w:themeColor="text2"/>
        </w:rPr>
        <w:t>Akcijski plan provedbe</w:t>
      </w:r>
    </w:p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192"/>
        <w:gridCol w:w="1086"/>
        <w:gridCol w:w="3254"/>
        <w:gridCol w:w="2656"/>
        <w:gridCol w:w="1843"/>
        <w:gridCol w:w="3515"/>
        <w:gridCol w:w="674"/>
      </w:tblGrid>
      <w:tr w:rsidR="00E03449" w:rsidRPr="00B15780" w:rsidTr="002005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  <w:vAlign w:val="center"/>
          </w:tcPr>
          <w:p w:rsidR="00BB3F73" w:rsidRPr="0020056B" w:rsidRDefault="00BB3F73" w:rsidP="00B15780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382" w:type="pct"/>
            <w:vAlign w:val="center"/>
          </w:tcPr>
          <w:p w:rsidR="00BB3F73" w:rsidRPr="0020056B" w:rsidRDefault="00BB3F73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144" w:type="pct"/>
            <w:vAlign w:val="center"/>
          </w:tcPr>
          <w:p w:rsidR="00BB3F73" w:rsidRPr="0020056B" w:rsidRDefault="00BB3F73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934" w:type="pct"/>
            <w:vAlign w:val="center"/>
          </w:tcPr>
          <w:p w:rsidR="00BB3F73" w:rsidRPr="0020056B" w:rsidRDefault="00BB3F73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648" w:type="pct"/>
            <w:vAlign w:val="center"/>
          </w:tcPr>
          <w:p w:rsidR="00BB3F73" w:rsidRPr="0020056B" w:rsidRDefault="00BB3F73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36" w:type="pct"/>
            <w:vAlign w:val="center"/>
          </w:tcPr>
          <w:p w:rsidR="00BB3F73" w:rsidRPr="0020056B" w:rsidRDefault="00BB3F73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37" w:type="pct"/>
          </w:tcPr>
          <w:p w:rsidR="00BB3F73" w:rsidRPr="00E03449" w:rsidRDefault="00BB3F73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BA68F4" w:rsidRPr="00E03449" w:rsidTr="00BA6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  <w:vMerge w:val="restart"/>
            <w:textDirection w:val="btLr"/>
          </w:tcPr>
          <w:p w:rsidR="00BB3F73" w:rsidRPr="00E03449" w:rsidRDefault="00BB3F73" w:rsidP="009B72A0">
            <w:pPr>
              <w:spacing w:beforeLines="20" w:before="48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1. Očuvanje i održivi razvoj prostora te unaprjeđenje infrastrukturnog sustava grada</w:t>
            </w:r>
          </w:p>
        </w:tc>
        <w:tc>
          <w:tcPr>
            <w:tcW w:w="382" w:type="pct"/>
            <w:vMerge w:val="restart"/>
            <w:textDirection w:val="btLr"/>
            <w:vAlign w:val="center"/>
          </w:tcPr>
          <w:p w:rsidR="00BB3F73" w:rsidRPr="00E03449" w:rsidRDefault="00BB3F73" w:rsidP="009B72A0">
            <w:pPr>
              <w:spacing w:beforeLines="20" w:before="48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1.1.Unaprjeđenje i održivo korištenje prostora grada</w:t>
            </w:r>
          </w:p>
        </w:tc>
        <w:tc>
          <w:tcPr>
            <w:tcW w:w="1144" w:type="pct"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1.1.1. Cjelovito planiranje prostornog razvoja sukladno sa razvojnim potrebama Grada</w:t>
            </w:r>
          </w:p>
        </w:tc>
        <w:tc>
          <w:tcPr>
            <w:tcW w:w="934" w:type="pct"/>
            <w:vAlign w:val="center"/>
          </w:tcPr>
          <w:p w:rsidR="00BB3F73" w:rsidRPr="00E03449" w:rsidRDefault="006F68F0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648" w:type="pct"/>
            <w:vAlign w:val="center"/>
          </w:tcPr>
          <w:p w:rsidR="00BB3F73" w:rsidRPr="00E03449" w:rsidRDefault="00BA68F4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36" w:type="pct"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</w:p>
        </w:tc>
        <w:tc>
          <w:tcPr>
            <w:tcW w:w="237" w:type="pct"/>
            <w:vMerge w:val="restart"/>
            <w:textDirection w:val="tbRl"/>
          </w:tcPr>
          <w:p w:rsidR="00BB3F73" w:rsidRPr="00E03449" w:rsidRDefault="00511BEA" w:rsidP="009B72A0">
            <w:pPr>
              <w:spacing w:beforeLines="20" w:before="48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</w:pPr>
            <w:r w:rsidRPr="00E03449"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  <w:t>14821979,38 EUR</w:t>
            </w:r>
          </w:p>
        </w:tc>
      </w:tr>
      <w:tr w:rsidR="00BA68F4" w:rsidRPr="00E03449" w:rsidTr="001F16B6">
        <w:trPr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  <w:vMerge/>
          </w:tcPr>
          <w:p w:rsidR="00BB3F73" w:rsidRPr="00E03449" w:rsidRDefault="00BB3F73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2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1144" w:type="pct"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1.1.2. Unaprjeđenje postojećih i uređenje novih javnih gradskih prostora te poticanje obnove pročelja</w:t>
            </w:r>
          </w:p>
        </w:tc>
        <w:tc>
          <w:tcPr>
            <w:tcW w:w="934" w:type="pct"/>
            <w:vAlign w:val="center"/>
          </w:tcPr>
          <w:p w:rsidR="00BB3F73" w:rsidRPr="00E03449" w:rsidRDefault="006F68F0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F68F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648" w:type="pct"/>
            <w:vAlign w:val="center"/>
          </w:tcPr>
          <w:p w:rsidR="00BB3F73" w:rsidRPr="00E03449" w:rsidRDefault="00BA68F4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36" w:type="pct"/>
          </w:tcPr>
          <w:p w:rsidR="001F16B6" w:rsidRPr="00E03449" w:rsidRDefault="001F16B6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Europski fond za regionalni razvoj ERDF </w:t>
            </w:r>
          </w:p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237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32"/>
                <w:szCs w:val="32"/>
                <w:lang w:eastAsia="hr-HR"/>
              </w:rPr>
            </w:pPr>
          </w:p>
        </w:tc>
      </w:tr>
      <w:tr w:rsidR="00BA68F4" w:rsidRPr="00E03449" w:rsidTr="00BA6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  <w:vMerge/>
          </w:tcPr>
          <w:p w:rsidR="00BB3F73" w:rsidRPr="00E03449" w:rsidRDefault="00BB3F73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2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1144" w:type="pct"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1.1.3. Revitalizacija urbanog središta grada – Poluotoka</w:t>
            </w:r>
          </w:p>
        </w:tc>
        <w:tc>
          <w:tcPr>
            <w:tcW w:w="934" w:type="pct"/>
            <w:vAlign w:val="center"/>
          </w:tcPr>
          <w:p w:rsidR="00BB3F73" w:rsidRPr="00E03449" w:rsidRDefault="006F68F0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F68F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648" w:type="pct"/>
            <w:vAlign w:val="center"/>
          </w:tcPr>
          <w:p w:rsidR="00BB3F73" w:rsidRPr="00E03449" w:rsidRDefault="00BA68F4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36" w:type="pct"/>
          </w:tcPr>
          <w:p w:rsidR="003F6AAE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BA68F4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162383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ERDF </w:t>
            </w:r>
          </w:p>
          <w:p w:rsidR="003F6AAE" w:rsidRPr="00E03449" w:rsidRDefault="003F6AAE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237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32"/>
                <w:szCs w:val="32"/>
                <w:lang w:eastAsia="hr-HR"/>
              </w:rPr>
            </w:pPr>
          </w:p>
        </w:tc>
      </w:tr>
      <w:tr w:rsidR="00BA68F4" w:rsidRPr="00E03449" w:rsidTr="00BA68F4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  <w:vMerge/>
          </w:tcPr>
          <w:p w:rsidR="00BB3F73" w:rsidRPr="00E03449" w:rsidRDefault="00BB3F73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2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1144" w:type="pct"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1.1.4.</w:t>
            </w:r>
            <w:r w:rsidRPr="00E03449">
              <w:rPr>
                <w:rFonts w:ascii="Corbel" w:hAnsi="Corbel"/>
              </w:rPr>
              <w:t xml:space="preserve"> </w:t>
            </w: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Urbana obnova perifernih dijelova grada</w:t>
            </w:r>
          </w:p>
        </w:tc>
        <w:tc>
          <w:tcPr>
            <w:tcW w:w="934" w:type="pct"/>
            <w:vAlign w:val="center"/>
          </w:tcPr>
          <w:p w:rsidR="00BB3F73" w:rsidRPr="00E03449" w:rsidRDefault="006F68F0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F68F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648" w:type="pct"/>
            <w:vAlign w:val="center"/>
          </w:tcPr>
          <w:p w:rsidR="00BB3F73" w:rsidRPr="00E03449" w:rsidRDefault="00BA68F4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36" w:type="pct"/>
          </w:tcPr>
          <w:p w:rsidR="003F6AAE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BA68F4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162383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ERDF </w:t>
            </w:r>
          </w:p>
          <w:p w:rsidR="003F6AAE" w:rsidRPr="00E03449" w:rsidRDefault="003F6AAE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237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32"/>
                <w:szCs w:val="32"/>
                <w:lang w:eastAsia="hr-HR"/>
              </w:rPr>
            </w:pPr>
          </w:p>
        </w:tc>
      </w:tr>
      <w:tr w:rsidR="00BA68F4" w:rsidRPr="00E03449" w:rsidTr="00BA6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  <w:vMerge/>
          </w:tcPr>
          <w:p w:rsidR="00BB3F73" w:rsidRPr="00E03449" w:rsidRDefault="00BB3F73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2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1144" w:type="pct"/>
          </w:tcPr>
          <w:p w:rsidR="00BB3F73" w:rsidRPr="00E03449" w:rsidRDefault="00BB3F73" w:rsidP="007D5D85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1.1.5. </w:t>
            </w:r>
            <w:r w:rsidR="007D5D8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Uređenje</w:t>
            </w: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obalnog pojasa grada, poglavito na potezu Draženica-Maestral, Liburnske obale, Karme, uvale Bregdetti i Ravnica</w:t>
            </w:r>
          </w:p>
        </w:tc>
        <w:tc>
          <w:tcPr>
            <w:tcW w:w="934" w:type="pct"/>
            <w:vAlign w:val="center"/>
          </w:tcPr>
          <w:p w:rsidR="00BB3F73" w:rsidRPr="00E03449" w:rsidRDefault="006F68F0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F68F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  <w:r w:rsidR="0040677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Ured gradonačelnika</w:t>
            </w:r>
          </w:p>
        </w:tc>
        <w:tc>
          <w:tcPr>
            <w:tcW w:w="648" w:type="pct"/>
            <w:vAlign w:val="center"/>
          </w:tcPr>
          <w:p w:rsidR="00BB3F73" w:rsidRPr="00E03449" w:rsidRDefault="00BA68F4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36" w:type="pct"/>
          </w:tcPr>
          <w:p w:rsidR="003F6AAE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BA68F4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162383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ERDF </w:t>
            </w:r>
          </w:p>
          <w:p w:rsidR="003F6AAE" w:rsidRPr="00E03449" w:rsidRDefault="003F6AAE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237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32"/>
                <w:szCs w:val="32"/>
                <w:lang w:eastAsia="hr-HR"/>
              </w:rPr>
            </w:pPr>
          </w:p>
        </w:tc>
      </w:tr>
      <w:tr w:rsidR="00E03449" w:rsidRPr="00E03449" w:rsidTr="00BA68F4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  <w:vMerge/>
          </w:tcPr>
          <w:p w:rsidR="00BB3F73" w:rsidRPr="00E03449" w:rsidRDefault="00BB3F73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2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1144" w:type="pct"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1.1.6. Sanacija i definiranje koncepta uređenja Obale Petra Krešimira - Rive.</w:t>
            </w:r>
          </w:p>
        </w:tc>
        <w:tc>
          <w:tcPr>
            <w:tcW w:w="934" w:type="pct"/>
            <w:vAlign w:val="center"/>
          </w:tcPr>
          <w:p w:rsidR="00BB3F73" w:rsidRPr="00E03449" w:rsidRDefault="006F68F0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F68F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648" w:type="pct"/>
            <w:vAlign w:val="center"/>
          </w:tcPr>
          <w:p w:rsidR="00BB3F73" w:rsidRPr="00E03449" w:rsidRDefault="00BA68F4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36" w:type="pct"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1F16B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1F16B6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regionalni razvoj ERDF</w:t>
            </w:r>
          </w:p>
        </w:tc>
        <w:tc>
          <w:tcPr>
            <w:tcW w:w="237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E03449" w:rsidRPr="00E03449" w:rsidTr="00BA6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  <w:vMerge/>
          </w:tcPr>
          <w:p w:rsidR="00BB3F73" w:rsidRPr="00E03449" w:rsidRDefault="00BB3F73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2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1144" w:type="pct"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1.1.7. Profiliranje, sadržajno i oblikovno unapređivanje te stvaranje novih zadarskih tržnica, plaža i javnih zelenih površina.</w:t>
            </w:r>
          </w:p>
        </w:tc>
        <w:tc>
          <w:tcPr>
            <w:tcW w:w="934" w:type="pct"/>
            <w:vAlign w:val="center"/>
          </w:tcPr>
          <w:p w:rsidR="00BB3F73" w:rsidRPr="00E03449" w:rsidRDefault="006F68F0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F68F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i UO za komunalne djelatnosti</w:t>
            </w:r>
          </w:p>
        </w:tc>
        <w:tc>
          <w:tcPr>
            <w:tcW w:w="648" w:type="pct"/>
            <w:vAlign w:val="center"/>
          </w:tcPr>
          <w:p w:rsidR="00BB3F73" w:rsidRPr="00E03449" w:rsidRDefault="00BA68F4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36" w:type="pct"/>
          </w:tcPr>
          <w:p w:rsidR="003F6AAE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BA68F4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162383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ERDF </w:t>
            </w:r>
            <w:r w:rsidR="001F16B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</w:t>
            </w:r>
          </w:p>
          <w:p w:rsidR="003F6AAE" w:rsidRPr="00E03449" w:rsidRDefault="003F6AAE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237" w:type="pct"/>
            <w:vMerge/>
          </w:tcPr>
          <w:p w:rsidR="00BB3F73" w:rsidRPr="00E03449" w:rsidRDefault="00BB3F73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EA7C3D" w:rsidRDefault="00EA7C3D" w:rsidP="00EA7C3D">
      <w:pPr>
        <w:ind w:left="-142"/>
        <w:jc w:val="both"/>
        <w:rPr>
          <w:rFonts w:ascii="Trebuchet MS" w:eastAsiaTheme="minorEastAsia" w:hAnsi="Trebuchet MS"/>
          <w:b/>
          <w:color w:val="7F7F7F" w:themeColor="text1" w:themeTint="80"/>
          <w:sz w:val="20"/>
          <w:szCs w:val="20"/>
        </w:rPr>
      </w:pPr>
    </w:p>
    <w:p w:rsidR="00F80C43" w:rsidRDefault="00F80C43" w:rsidP="00EA7C3D">
      <w:pPr>
        <w:ind w:left="-142"/>
        <w:jc w:val="both"/>
        <w:rPr>
          <w:rFonts w:ascii="Trebuchet MS" w:eastAsiaTheme="minorEastAsia" w:hAnsi="Trebuchet MS"/>
          <w:b/>
          <w:color w:val="7F7F7F" w:themeColor="text1" w:themeTint="80"/>
          <w:sz w:val="20"/>
          <w:szCs w:val="20"/>
        </w:rPr>
      </w:pPr>
    </w:p>
    <w:p w:rsidR="00C828B6" w:rsidRDefault="00C828B6" w:rsidP="00C828B6">
      <w:pPr>
        <w:jc w:val="both"/>
        <w:rPr>
          <w:rFonts w:ascii="Trebuchet MS" w:eastAsiaTheme="minorEastAsia" w:hAnsi="Trebuchet MS"/>
          <w:b/>
          <w:color w:val="7F7F7F" w:themeColor="text1" w:themeTint="80"/>
          <w:sz w:val="20"/>
          <w:szCs w:val="20"/>
        </w:rPr>
      </w:pPr>
    </w:p>
    <w:tbl>
      <w:tblPr>
        <w:tblStyle w:val="Srednjareetka3-Isticanje1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837"/>
        <w:gridCol w:w="3628"/>
        <w:gridCol w:w="2805"/>
        <w:gridCol w:w="1843"/>
        <w:gridCol w:w="3544"/>
        <w:gridCol w:w="645"/>
      </w:tblGrid>
      <w:tr w:rsidR="00F53D49" w:rsidRPr="00B15780" w:rsidTr="00F53D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F53D49" w:rsidRPr="0020056B" w:rsidRDefault="00F53D49" w:rsidP="00B15780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837" w:type="dxa"/>
          </w:tcPr>
          <w:p w:rsidR="00F53D49" w:rsidRPr="0020056B" w:rsidRDefault="00F53D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3628" w:type="dxa"/>
          </w:tcPr>
          <w:p w:rsidR="00F53D49" w:rsidRPr="0020056B" w:rsidRDefault="00F53D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2805" w:type="dxa"/>
          </w:tcPr>
          <w:p w:rsidR="00F53D49" w:rsidRPr="0020056B" w:rsidRDefault="00F53D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1843" w:type="dxa"/>
          </w:tcPr>
          <w:p w:rsidR="00F53D49" w:rsidRPr="0020056B" w:rsidRDefault="00F53D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3544" w:type="dxa"/>
          </w:tcPr>
          <w:p w:rsidR="00F53D49" w:rsidRPr="0020056B" w:rsidRDefault="00F53D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645" w:type="dxa"/>
          </w:tcPr>
          <w:p w:rsidR="00F53D49" w:rsidRPr="00E03449" w:rsidRDefault="00F53D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F53D49" w:rsidRPr="00E03449" w:rsidTr="00146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 w:val="restart"/>
            <w:textDirection w:val="btLr"/>
          </w:tcPr>
          <w:p w:rsidR="00F53D49" w:rsidRPr="00E03449" w:rsidRDefault="00F53D49" w:rsidP="009B72A0">
            <w:pPr>
              <w:spacing w:beforeLines="20" w:before="48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1. Očuvanje i održivi razvoj prostora te unaprjeđenje infrastrukturnog sustava grada</w:t>
            </w:r>
          </w:p>
        </w:tc>
        <w:tc>
          <w:tcPr>
            <w:tcW w:w="837" w:type="dxa"/>
            <w:vMerge w:val="restart"/>
            <w:textDirection w:val="btLr"/>
          </w:tcPr>
          <w:p w:rsidR="00F53D49" w:rsidRPr="00E03449" w:rsidRDefault="00F53D49" w:rsidP="009B72A0">
            <w:pPr>
              <w:spacing w:beforeLines="20" w:before="48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Prioritet </w:t>
            </w:r>
            <w:r w:rsidRPr="00E03449">
              <w:rPr>
                <w:rFonts w:ascii="Corbel" w:hAnsi="Corbel" w:cs="Arial"/>
                <w:sz w:val="18"/>
                <w:szCs w:val="18"/>
              </w:rPr>
              <w:t xml:space="preserve"> 1.2. Razvoj i unapređenje infrastrukturnog sustava grada</w:t>
            </w:r>
          </w:p>
        </w:tc>
        <w:tc>
          <w:tcPr>
            <w:tcW w:w="3628" w:type="dxa"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1.2.1. Razvoj i unaprjeđenje sustava odvodnje sukladno razvoju Grada</w:t>
            </w:r>
          </w:p>
        </w:tc>
        <w:tc>
          <w:tcPr>
            <w:tcW w:w="2805" w:type="dxa"/>
            <w:vAlign w:val="center"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Odvodnja d.o.o.</w:t>
            </w:r>
          </w:p>
        </w:tc>
        <w:tc>
          <w:tcPr>
            <w:tcW w:w="1843" w:type="dxa"/>
            <w:vAlign w:val="center"/>
          </w:tcPr>
          <w:p w:rsidR="00F53D49" w:rsidRPr="00E03449" w:rsidRDefault="00D62224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3F6AAE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EE3BDA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162383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Kohezijski fond </w:t>
            </w:r>
          </w:p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645" w:type="dxa"/>
            <w:vMerge w:val="restart"/>
            <w:textDirection w:val="tbRl"/>
          </w:tcPr>
          <w:p w:rsidR="00F53D49" w:rsidRPr="00E03449" w:rsidRDefault="00F53D49" w:rsidP="009B72A0">
            <w:pPr>
              <w:spacing w:beforeLines="20" w:before="48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sz w:val="32"/>
                <w:szCs w:val="32"/>
                <w:lang w:eastAsia="hr-HR"/>
              </w:rPr>
            </w:pPr>
            <w:r w:rsidRPr="00E03449">
              <w:rPr>
                <w:rFonts w:ascii="Corbel" w:eastAsia="Times New Roman" w:hAnsi="Corbel" w:cs="Arial"/>
                <w:b/>
                <w:bCs/>
                <w:sz w:val="32"/>
                <w:szCs w:val="32"/>
                <w:lang w:eastAsia="hr-HR"/>
              </w:rPr>
              <w:t>34279280 EUR</w:t>
            </w:r>
          </w:p>
        </w:tc>
      </w:tr>
      <w:tr w:rsidR="00F53D49" w:rsidRPr="00E03449" w:rsidTr="001463A2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:rsidR="00F53D49" w:rsidRPr="00E03449" w:rsidRDefault="00F53D49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837" w:type="dxa"/>
            <w:vMerge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628" w:type="dxa"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1.2.2. Razvoj i povećanje učinkovitosti vodoopskrbnog sustava Grada </w:t>
            </w:r>
            <w:r w:rsidRPr="00E03449">
              <w:rPr>
                <w:rFonts w:ascii="Corbel" w:hAnsi="Corbel" w:cs="Arial"/>
                <w:sz w:val="18"/>
                <w:szCs w:val="18"/>
              </w:rPr>
              <w:t xml:space="preserve"> </w:t>
            </w:r>
          </w:p>
        </w:tc>
        <w:tc>
          <w:tcPr>
            <w:tcW w:w="2805" w:type="dxa"/>
            <w:vAlign w:val="center"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Vodovod d.o.o.</w:t>
            </w:r>
          </w:p>
        </w:tc>
        <w:tc>
          <w:tcPr>
            <w:tcW w:w="1843" w:type="dxa"/>
            <w:vAlign w:val="center"/>
          </w:tcPr>
          <w:p w:rsidR="00F53D49" w:rsidRPr="00E03449" w:rsidRDefault="00D62224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3F6AAE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</w:t>
            </w:r>
            <w:r w:rsidR="00EE3BDA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162383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Kohezijski fond </w:t>
            </w:r>
          </w:p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645" w:type="dxa"/>
            <w:vMerge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color w:val="FFFFFF" w:themeColor="background1"/>
                <w:sz w:val="18"/>
                <w:szCs w:val="18"/>
                <w:lang w:eastAsia="hr-HR"/>
              </w:rPr>
            </w:pPr>
          </w:p>
        </w:tc>
      </w:tr>
      <w:tr w:rsidR="00F53D49" w:rsidRPr="00E03449" w:rsidTr="00146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:rsidR="00F53D49" w:rsidRPr="00E03449" w:rsidRDefault="00F53D49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837" w:type="dxa"/>
            <w:vMerge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3628" w:type="dxa"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1.2.3. Razvoj i unaprjeđenje elektroenergetske i telekomunikacijske mreže sukladno razvoju Grada</w:t>
            </w:r>
          </w:p>
        </w:tc>
        <w:tc>
          <w:tcPr>
            <w:tcW w:w="2805" w:type="dxa"/>
            <w:vAlign w:val="center"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HEP/HT</w:t>
            </w:r>
          </w:p>
        </w:tc>
        <w:tc>
          <w:tcPr>
            <w:tcW w:w="1843" w:type="dxa"/>
            <w:vAlign w:val="center"/>
          </w:tcPr>
          <w:p w:rsidR="00F53D49" w:rsidRPr="00E03449" w:rsidRDefault="00D62224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EE3BDA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</w:t>
            </w:r>
            <w:r w:rsidR="00EE3BDA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Europski fond za regionalni razvoj ERDF </w:t>
            </w:r>
          </w:p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645" w:type="dxa"/>
            <w:vMerge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color w:val="FFFFFF" w:themeColor="background1"/>
                <w:sz w:val="18"/>
                <w:szCs w:val="18"/>
                <w:lang w:eastAsia="hr-HR"/>
              </w:rPr>
            </w:pPr>
          </w:p>
        </w:tc>
      </w:tr>
      <w:tr w:rsidR="00F53D49" w:rsidRPr="00E03449" w:rsidTr="001463A2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:rsidR="00F53D49" w:rsidRPr="00E03449" w:rsidRDefault="00F53D49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837" w:type="dxa"/>
            <w:vMerge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3628" w:type="dxa"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1.2.4. </w:t>
            </w:r>
            <w:r w:rsidRPr="00E03449">
              <w:rPr>
                <w:rFonts w:ascii="Corbel" w:hAnsi="Corbel" w:cs="Arial"/>
                <w:sz w:val="18"/>
                <w:szCs w:val="18"/>
              </w:rPr>
              <w:t>Povećanje dostupnosti bežičnog Interneta na cijelom Poluotoku, te na važnijim punktovima izvan centra grada</w:t>
            </w:r>
          </w:p>
        </w:tc>
        <w:tc>
          <w:tcPr>
            <w:tcW w:w="2805" w:type="dxa"/>
            <w:vAlign w:val="center"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E219B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gospodarstvo</w:t>
            </w:r>
          </w:p>
        </w:tc>
        <w:tc>
          <w:tcPr>
            <w:tcW w:w="1843" w:type="dxa"/>
            <w:vAlign w:val="center"/>
          </w:tcPr>
          <w:p w:rsidR="00F53D49" w:rsidRPr="00E03449" w:rsidRDefault="00D62224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EE3BDA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</w:t>
            </w:r>
            <w:r w:rsidR="00EE3BDA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Europski fond za regionalni razvoj ERDF </w:t>
            </w:r>
          </w:p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645" w:type="dxa"/>
            <w:vMerge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color w:val="FFFFFF" w:themeColor="background1"/>
                <w:sz w:val="18"/>
                <w:szCs w:val="18"/>
                <w:lang w:eastAsia="hr-HR"/>
              </w:rPr>
            </w:pPr>
          </w:p>
        </w:tc>
      </w:tr>
      <w:tr w:rsidR="00F53D49" w:rsidRPr="00E03449" w:rsidTr="00146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:rsidR="00F53D49" w:rsidRPr="00E03449" w:rsidRDefault="00F53D49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837" w:type="dxa"/>
            <w:vMerge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3628" w:type="dxa"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1.2.5. </w:t>
            </w:r>
            <w:r w:rsidRPr="00E03449">
              <w:rPr>
                <w:rFonts w:ascii="Corbel" w:hAnsi="Corbel" w:cs="Arial"/>
                <w:sz w:val="18"/>
                <w:szCs w:val="18"/>
              </w:rPr>
              <w:t>Plinofikacija Grada Zadra</w:t>
            </w:r>
          </w:p>
        </w:tc>
        <w:tc>
          <w:tcPr>
            <w:tcW w:w="2805" w:type="dxa"/>
            <w:vAlign w:val="center"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Zadarska županija</w:t>
            </w:r>
          </w:p>
        </w:tc>
        <w:tc>
          <w:tcPr>
            <w:tcW w:w="1843" w:type="dxa"/>
            <w:vAlign w:val="center"/>
          </w:tcPr>
          <w:p w:rsidR="00F53D49" w:rsidRPr="00E03449" w:rsidRDefault="00D62224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Zadarska županija, Grad Zadar</w:t>
            </w:r>
          </w:p>
        </w:tc>
        <w:tc>
          <w:tcPr>
            <w:tcW w:w="645" w:type="dxa"/>
            <w:vMerge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color w:val="FFFFFF" w:themeColor="background1"/>
                <w:sz w:val="18"/>
                <w:szCs w:val="18"/>
                <w:lang w:eastAsia="hr-HR"/>
              </w:rPr>
            </w:pPr>
          </w:p>
        </w:tc>
      </w:tr>
      <w:tr w:rsidR="00F53D49" w:rsidRPr="00E03449" w:rsidTr="001463A2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:rsidR="00F53D49" w:rsidRPr="00E03449" w:rsidRDefault="00F53D49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837" w:type="dxa"/>
            <w:vMerge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3628" w:type="dxa"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1.2.6. Unaprjeđenje javne gradske rasvjete.</w:t>
            </w:r>
          </w:p>
        </w:tc>
        <w:tc>
          <w:tcPr>
            <w:tcW w:w="2805" w:type="dxa"/>
            <w:vAlign w:val="center"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C3190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komunalne djelatnosti</w:t>
            </w:r>
          </w:p>
        </w:tc>
        <w:tc>
          <w:tcPr>
            <w:tcW w:w="1843" w:type="dxa"/>
            <w:vAlign w:val="center"/>
          </w:tcPr>
          <w:p w:rsidR="00F53D49" w:rsidRPr="00E03449" w:rsidRDefault="006503A4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EE3BDA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</w:t>
            </w:r>
            <w:r w:rsidR="00EE3BDA"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Europski fond za regionalni razvoj ERDF </w:t>
            </w:r>
          </w:p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645" w:type="dxa"/>
            <w:vMerge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color w:val="FFFFFF" w:themeColor="background1"/>
                <w:sz w:val="18"/>
                <w:szCs w:val="18"/>
                <w:lang w:eastAsia="hr-HR"/>
              </w:rPr>
            </w:pPr>
          </w:p>
        </w:tc>
      </w:tr>
      <w:tr w:rsidR="00F53D49" w:rsidRPr="00E03449" w:rsidTr="00146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:rsidR="00F53D49" w:rsidRPr="00E03449" w:rsidRDefault="00F53D49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837" w:type="dxa"/>
            <w:vMerge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3628" w:type="dxa"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1.2.7. Sanacija odlagališta Diklo, izgradnja Županijskog regionalnog centra za gospodarenje otpadom te unaprjeđenje sustava za gospodarenje otpadom</w:t>
            </w:r>
          </w:p>
        </w:tc>
        <w:tc>
          <w:tcPr>
            <w:tcW w:w="2805" w:type="dxa"/>
            <w:vAlign w:val="center"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Eko d.o.o./ Čistoća d.o.o.</w:t>
            </w:r>
          </w:p>
        </w:tc>
        <w:tc>
          <w:tcPr>
            <w:tcW w:w="1843" w:type="dxa"/>
            <w:vAlign w:val="center"/>
          </w:tcPr>
          <w:p w:rsidR="00F53D49" w:rsidRPr="00E03449" w:rsidRDefault="006503A4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Zadarska županija, Grad Zadar, Fond za zaštitu okoliša i energetsku učinkovitost</w:t>
            </w:r>
          </w:p>
        </w:tc>
        <w:tc>
          <w:tcPr>
            <w:tcW w:w="645" w:type="dxa"/>
            <w:vMerge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color w:val="FFFFFF" w:themeColor="background1"/>
                <w:sz w:val="18"/>
                <w:szCs w:val="18"/>
                <w:lang w:eastAsia="hr-HR"/>
              </w:rPr>
            </w:pPr>
          </w:p>
        </w:tc>
      </w:tr>
      <w:tr w:rsidR="00F53D49" w:rsidRPr="00E03449" w:rsidTr="001463A2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:rsidR="00F53D49" w:rsidRPr="00E03449" w:rsidRDefault="00F53D49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837" w:type="dxa"/>
            <w:vMerge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3628" w:type="dxa"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1.2.8. Unaprjeđenje sustava komunalnih usluga grada.</w:t>
            </w:r>
          </w:p>
        </w:tc>
        <w:tc>
          <w:tcPr>
            <w:tcW w:w="2805" w:type="dxa"/>
            <w:vAlign w:val="center"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E219B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- </w:t>
            </w:r>
            <w:r w:rsidR="00E219BD" w:rsidRPr="00E219B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UO za komunalne djelatnosti</w:t>
            </w:r>
          </w:p>
        </w:tc>
        <w:tc>
          <w:tcPr>
            <w:tcW w:w="1843" w:type="dxa"/>
            <w:vAlign w:val="center"/>
          </w:tcPr>
          <w:p w:rsidR="00F53D49" w:rsidRPr="00E03449" w:rsidRDefault="00D62224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F53D49" w:rsidRPr="00E03449" w:rsidRDefault="00F53D49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</w:p>
        </w:tc>
        <w:tc>
          <w:tcPr>
            <w:tcW w:w="645" w:type="dxa"/>
            <w:vMerge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color w:val="FFFFFF" w:themeColor="background1"/>
                <w:sz w:val="18"/>
                <w:szCs w:val="18"/>
                <w:lang w:eastAsia="hr-HR"/>
              </w:rPr>
            </w:pPr>
          </w:p>
        </w:tc>
      </w:tr>
      <w:tr w:rsidR="00F53D49" w:rsidRPr="00E03449" w:rsidTr="00146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:rsidR="00F53D49" w:rsidRPr="00E03449" w:rsidRDefault="00F53D49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837" w:type="dxa"/>
            <w:vMerge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</w:p>
        </w:tc>
        <w:tc>
          <w:tcPr>
            <w:tcW w:w="3628" w:type="dxa"/>
          </w:tcPr>
          <w:p w:rsidR="00F53D49" w:rsidRPr="00E03449" w:rsidRDefault="00F53D49" w:rsidP="009870C6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1.2.9. Izgradnja novog Gradskog groblja i </w:t>
            </w:r>
            <w:r w:rsidR="009870C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proširenje</w:t>
            </w: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postojećih groblja.</w:t>
            </w:r>
          </w:p>
        </w:tc>
        <w:tc>
          <w:tcPr>
            <w:tcW w:w="2805" w:type="dxa"/>
            <w:vAlign w:val="center"/>
          </w:tcPr>
          <w:p w:rsidR="00F53D49" w:rsidRPr="00E03449" w:rsidRDefault="00E112D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112D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1843" w:type="dxa"/>
            <w:vAlign w:val="center"/>
          </w:tcPr>
          <w:p w:rsidR="00F53D49" w:rsidRPr="00E03449" w:rsidRDefault="00851B31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F53D49" w:rsidRPr="00E03449" w:rsidRDefault="00F53D49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</w:p>
        </w:tc>
        <w:tc>
          <w:tcPr>
            <w:tcW w:w="645" w:type="dxa"/>
            <w:vMerge/>
          </w:tcPr>
          <w:p w:rsidR="00F53D49" w:rsidRPr="00E03449" w:rsidRDefault="00F53D49" w:rsidP="009B72A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bCs/>
                <w:color w:val="FFFFFF" w:themeColor="background1"/>
                <w:sz w:val="18"/>
                <w:szCs w:val="18"/>
                <w:lang w:eastAsia="hr-HR"/>
              </w:rPr>
            </w:pPr>
          </w:p>
        </w:tc>
      </w:tr>
    </w:tbl>
    <w:p w:rsidR="00EA7C3D" w:rsidRDefault="00EA7C3D" w:rsidP="00EA7C3D">
      <w:pPr>
        <w:rPr>
          <w:rFonts w:ascii="Trebuchet MS" w:eastAsiaTheme="minorEastAsia" w:hAnsi="Trebuchet MS"/>
          <w:sz w:val="20"/>
          <w:szCs w:val="20"/>
        </w:rPr>
      </w:pPr>
    </w:p>
    <w:p w:rsidR="008B1C5B" w:rsidRDefault="008B1C5B" w:rsidP="00EA7C3D">
      <w:pPr>
        <w:rPr>
          <w:rFonts w:ascii="Trebuchet MS" w:eastAsiaTheme="minorEastAsia" w:hAnsi="Trebuchet MS"/>
          <w:sz w:val="20"/>
          <w:szCs w:val="20"/>
        </w:rPr>
      </w:pPr>
    </w:p>
    <w:p w:rsidR="008B1C5B" w:rsidRPr="00A21967" w:rsidRDefault="008B1C5B" w:rsidP="00EA7C3D">
      <w:pPr>
        <w:rPr>
          <w:rFonts w:ascii="Trebuchet MS" w:eastAsiaTheme="minorEastAsia" w:hAnsi="Trebuchet MS"/>
          <w:sz w:val="20"/>
          <w:szCs w:val="20"/>
        </w:rPr>
      </w:pPr>
    </w:p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006"/>
        <w:gridCol w:w="907"/>
        <w:gridCol w:w="5000"/>
        <w:gridCol w:w="1701"/>
        <w:gridCol w:w="1416"/>
        <w:gridCol w:w="3544"/>
        <w:gridCol w:w="646"/>
      </w:tblGrid>
      <w:tr w:rsidR="009E6834" w:rsidRPr="00B15780" w:rsidTr="00801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vAlign w:val="center"/>
          </w:tcPr>
          <w:p w:rsidR="00E03449" w:rsidRPr="0020056B" w:rsidRDefault="00E03449" w:rsidP="00B15780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Strateški cilj</w:t>
            </w:r>
          </w:p>
        </w:tc>
        <w:tc>
          <w:tcPr>
            <w:tcW w:w="319" w:type="pct"/>
            <w:vAlign w:val="center"/>
          </w:tcPr>
          <w:p w:rsidR="00E03449" w:rsidRPr="0020056B" w:rsidRDefault="00E034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758" w:type="pct"/>
            <w:vAlign w:val="center"/>
          </w:tcPr>
          <w:p w:rsidR="00E03449" w:rsidRPr="0020056B" w:rsidRDefault="00E034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598" w:type="pct"/>
            <w:vAlign w:val="center"/>
          </w:tcPr>
          <w:p w:rsidR="00E03449" w:rsidRPr="0020056B" w:rsidRDefault="00E034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498" w:type="pct"/>
            <w:vAlign w:val="center"/>
          </w:tcPr>
          <w:p w:rsidR="00E03449" w:rsidRPr="0020056B" w:rsidRDefault="00E034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  <w:vAlign w:val="center"/>
          </w:tcPr>
          <w:p w:rsidR="00E03449" w:rsidRPr="0020056B" w:rsidRDefault="00E03449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7" w:type="pct"/>
          </w:tcPr>
          <w:p w:rsidR="00E03449" w:rsidRPr="00B15780" w:rsidRDefault="00E0344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E6834" w:rsidRPr="00DC129F" w:rsidTr="008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vMerge w:val="restart"/>
            <w:textDirection w:val="btLr"/>
          </w:tcPr>
          <w:p w:rsidR="009E6834" w:rsidRPr="00DC129F" w:rsidRDefault="009E6834" w:rsidP="00E26781">
            <w:pPr>
              <w:spacing w:before="20"/>
              <w:ind w:left="113" w:right="113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1. Očuvanje i održivi razvoj prostora te unaprjeđenje infrastrukturnog sustava grada</w:t>
            </w:r>
          </w:p>
        </w:tc>
        <w:tc>
          <w:tcPr>
            <w:tcW w:w="319" w:type="pct"/>
            <w:vMerge w:val="restart"/>
            <w:textDirection w:val="btLr"/>
          </w:tcPr>
          <w:p w:rsidR="009E6834" w:rsidRPr="00DC129F" w:rsidRDefault="009E6834" w:rsidP="008B1C5B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1.3</w:t>
            </w:r>
            <w:r w:rsidRPr="00DC129F">
              <w:rPr>
                <w:rFonts w:ascii="Corbel" w:hAnsi="Corbel" w:cs="Arial"/>
                <w:sz w:val="18"/>
                <w:szCs w:val="18"/>
              </w:rPr>
              <w:t xml:space="preserve"> Unapređivanje prometne mreže grada</w:t>
            </w:r>
          </w:p>
        </w:tc>
        <w:tc>
          <w:tcPr>
            <w:tcW w:w="1758" w:type="pct"/>
          </w:tcPr>
          <w:p w:rsidR="009E6834" w:rsidRPr="00DC129F" w:rsidRDefault="009E6834" w:rsidP="00E2678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1.3.1. Integracija i poboljšanje kvalitete kolnog, pješačkog i prometa u mirovanju te cestovne mreže kao i unaprjeđenje sustava za upravljanje i nadzor prometa</w:t>
            </w:r>
          </w:p>
        </w:tc>
        <w:tc>
          <w:tcPr>
            <w:tcW w:w="598" w:type="pct"/>
            <w:vAlign w:val="center"/>
          </w:tcPr>
          <w:p w:rsidR="009E6834" w:rsidRPr="00DC129F" w:rsidRDefault="00B547B7" w:rsidP="001463A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547B7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UO za gospodarstvo</w:t>
            </w:r>
          </w:p>
        </w:tc>
        <w:tc>
          <w:tcPr>
            <w:tcW w:w="498" w:type="pct"/>
            <w:vAlign w:val="center"/>
          </w:tcPr>
          <w:p w:rsidR="009E6834" w:rsidRPr="00DC129F" w:rsidRDefault="009E6834" w:rsidP="001463A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9E6834" w:rsidRPr="00DC129F" w:rsidRDefault="009E6834" w:rsidP="00DC129F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CC6B0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Državni proračun,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ERDF </w:t>
            </w:r>
          </w:p>
          <w:p w:rsidR="009E6834" w:rsidRPr="00DC129F" w:rsidRDefault="009E6834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227" w:type="pct"/>
            <w:vMerge w:val="restart"/>
            <w:textDirection w:val="tbRl"/>
          </w:tcPr>
          <w:p w:rsidR="009E6834" w:rsidRPr="009E6834" w:rsidRDefault="009E6834" w:rsidP="009E6834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u w:val="single"/>
                <w:lang w:eastAsia="hr-HR"/>
              </w:rPr>
            </w:pPr>
            <w:r w:rsidRPr="009E6834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66.790.000,00 EUR</w:t>
            </w:r>
          </w:p>
        </w:tc>
      </w:tr>
      <w:tr w:rsidR="009E6834" w:rsidRPr="00DC129F" w:rsidTr="008018FA">
        <w:trPr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vMerge/>
          </w:tcPr>
          <w:p w:rsidR="009E6834" w:rsidRPr="00DC129F" w:rsidRDefault="009E6834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19" w:type="pct"/>
            <w:vMerge/>
          </w:tcPr>
          <w:p w:rsidR="009E6834" w:rsidRPr="00DC129F" w:rsidRDefault="009E6834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58" w:type="pct"/>
          </w:tcPr>
          <w:p w:rsidR="009E6834" w:rsidRPr="00DC129F" w:rsidRDefault="009E6834" w:rsidP="00E2678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1.3.2. Razvoj zračnog prometa kroz razvoj Zračne luke Zadar i mreže heliodroma.</w:t>
            </w:r>
          </w:p>
        </w:tc>
        <w:tc>
          <w:tcPr>
            <w:tcW w:w="598" w:type="pct"/>
            <w:vAlign w:val="center"/>
          </w:tcPr>
          <w:p w:rsidR="009E6834" w:rsidRPr="00DC129F" w:rsidRDefault="009E6834" w:rsidP="001463A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Zračna luka Zadar</w:t>
            </w:r>
          </w:p>
        </w:tc>
        <w:tc>
          <w:tcPr>
            <w:tcW w:w="498" w:type="pct"/>
            <w:vAlign w:val="center"/>
          </w:tcPr>
          <w:p w:rsidR="009E6834" w:rsidRPr="00DC129F" w:rsidRDefault="009E6834" w:rsidP="001463A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9E6834" w:rsidRPr="00DC129F" w:rsidRDefault="00CC6B0D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9E6834"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Zadarska županija, Europski fond za regionalni razvoj ERDF </w:t>
            </w:r>
            <w:r w:rsidR="009E683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zajednice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</w:t>
            </w:r>
          </w:p>
        </w:tc>
        <w:tc>
          <w:tcPr>
            <w:tcW w:w="227" w:type="pct"/>
            <w:vMerge/>
          </w:tcPr>
          <w:p w:rsidR="009E6834" w:rsidRPr="00DC129F" w:rsidRDefault="009E6834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E6834" w:rsidRPr="00DC129F" w:rsidTr="008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vMerge/>
          </w:tcPr>
          <w:p w:rsidR="009E6834" w:rsidRPr="00DC129F" w:rsidRDefault="009E6834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19" w:type="pct"/>
            <w:vMerge/>
          </w:tcPr>
          <w:p w:rsidR="009E6834" w:rsidRPr="00DC129F" w:rsidRDefault="009E6834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58" w:type="pct"/>
          </w:tcPr>
          <w:p w:rsidR="009E6834" w:rsidRPr="00DC129F" w:rsidRDefault="009E6834" w:rsidP="00E2678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1.3.3. Modernizacija željeznice, te ostvarenje efikasnog uključivanja Zadra u državnu mrežu</w:t>
            </w:r>
          </w:p>
        </w:tc>
        <w:tc>
          <w:tcPr>
            <w:tcW w:w="598" w:type="pct"/>
            <w:vAlign w:val="center"/>
          </w:tcPr>
          <w:p w:rsidR="009E6834" w:rsidRPr="00DC129F" w:rsidRDefault="00287E7D" w:rsidP="001463A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87E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498" w:type="pct"/>
            <w:vAlign w:val="center"/>
          </w:tcPr>
          <w:p w:rsidR="009E6834" w:rsidRPr="00DC129F" w:rsidRDefault="009E6834" w:rsidP="001463A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9E6834" w:rsidRPr="00DC129F" w:rsidRDefault="009E6834" w:rsidP="00CC6B0D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Ministarstvo pomorstva, prometa i infrastrukture, Europski fond za regionalni razvoj ERDF </w:t>
            </w:r>
          </w:p>
        </w:tc>
        <w:tc>
          <w:tcPr>
            <w:tcW w:w="227" w:type="pct"/>
            <w:vMerge/>
          </w:tcPr>
          <w:p w:rsidR="009E6834" w:rsidRPr="00DC129F" w:rsidRDefault="009E6834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E6834" w:rsidRPr="00DC129F" w:rsidTr="008018FA">
        <w:trPr>
          <w:trHeight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vMerge/>
          </w:tcPr>
          <w:p w:rsidR="009E6834" w:rsidRPr="00DC129F" w:rsidRDefault="009E6834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19" w:type="pct"/>
            <w:vMerge/>
          </w:tcPr>
          <w:p w:rsidR="009E6834" w:rsidRPr="00DC129F" w:rsidRDefault="009E6834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58" w:type="pct"/>
          </w:tcPr>
          <w:p w:rsidR="009E6834" w:rsidRPr="00DC129F" w:rsidRDefault="009E6834" w:rsidP="00E2678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1.3.4. Razvoj pomorske infrastrukture i usluga i potpora projektu luke Gaženica kao luke od međunarodnog značaja</w:t>
            </w:r>
          </w:p>
        </w:tc>
        <w:tc>
          <w:tcPr>
            <w:tcW w:w="598" w:type="pct"/>
            <w:vAlign w:val="center"/>
          </w:tcPr>
          <w:p w:rsidR="009E6834" w:rsidRPr="00DC129F" w:rsidRDefault="00287E7D" w:rsidP="001463A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87E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498" w:type="pct"/>
            <w:vAlign w:val="center"/>
          </w:tcPr>
          <w:p w:rsidR="009E6834" w:rsidRPr="00DC129F" w:rsidRDefault="009E6834" w:rsidP="001463A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9E6834" w:rsidRPr="00DC129F" w:rsidRDefault="009E6834" w:rsidP="00542E6D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Ministarstvo prometa, pomorstva i infrastrukture Zadarska županija</w:t>
            </w:r>
            <w:r w:rsidR="00542E6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Kohezijski fond</w:t>
            </w:r>
          </w:p>
        </w:tc>
        <w:tc>
          <w:tcPr>
            <w:tcW w:w="227" w:type="pct"/>
            <w:vMerge/>
          </w:tcPr>
          <w:p w:rsidR="009E6834" w:rsidRPr="00DC129F" w:rsidRDefault="009E6834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E6834" w:rsidRPr="00DC129F" w:rsidTr="008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vMerge/>
          </w:tcPr>
          <w:p w:rsidR="009E6834" w:rsidRPr="00DC129F" w:rsidRDefault="009E6834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19" w:type="pct"/>
            <w:vMerge/>
          </w:tcPr>
          <w:p w:rsidR="009E6834" w:rsidRPr="00DC129F" w:rsidRDefault="009E6834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58" w:type="pct"/>
          </w:tcPr>
          <w:p w:rsidR="009E6834" w:rsidRPr="00DC129F" w:rsidRDefault="009E6834" w:rsidP="00E26781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1.3.5. Unaprjeđenje  sustava javnog prijevoza i stvaranje preduvjeta za razvoj intermodalnog prijevoza</w:t>
            </w:r>
          </w:p>
        </w:tc>
        <w:tc>
          <w:tcPr>
            <w:tcW w:w="598" w:type="pct"/>
            <w:vAlign w:val="center"/>
          </w:tcPr>
          <w:p w:rsidR="009E6834" w:rsidRPr="00DC129F" w:rsidRDefault="00287E7D" w:rsidP="001463A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87E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498" w:type="pct"/>
            <w:vAlign w:val="center"/>
          </w:tcPr>
          <w:p w:rsidR="009E6834" w:rsidRPr="00DC129F" w:rsidRDefault="009E6834" w:rsidP="001463A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542E6D" w:rsidRPr="00DC129F" w:rsidRDefault="00542E6D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9E6834"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Ministarstvo mora, prometa i infrastrukture</w:t>
            </w:r>
            <w:r w:rsidR="009E683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9E6834"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regionalni razvoj ERDF</w:t>
            </w:r>
            <w:r w:rsidR="009E683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zajednice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Programi prekogranične suradnje </w:t>
            </w:r>
          </w:p>
          <w:p w:rsidR="009E6834" w:rsidRPr="00DC129F" w:rsidRDefault="009E6834" w:rsidP="00542E6D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227" w:type="pct"/>
            <w:vMerge/>
          </w:tcPr>
          <w:p w:rsidR="009E6834" w:rsidRPr="00DC129F" w:rsidRDefault="009E6834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E6834" w:rsidRPr="00DC129F" w:rsidTr="008018FA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vMerge/>
          </w:tcPr>
          <w:p w:rsidR="009E6834" w:rsidRPr="00DC129F" w:rsidRDefault="009E6834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19" w:type="pct"/>
            <w:vMerge/>
          </w:tcPr>
          <w:p w:rsidR="009E6834" w:rsidRPr="00DC129F" w:rsidRDefault="009E6834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58" w:type="pct"/>
          </w:tcPr>
          <w:p w:rsidR="009E6834" w:rsidRPr="00DC129F" w:rsidRDefault="009E6834" w:rsidP="00E2678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</w:t>
            </w:r>
            <w:r w:rsidRPr="00DC129F">
              <w:rPr>
                <w:rFonts w:ascii="Corbel" w:hAnsi="Corbel"/>
              </w:rPr>
              <w:t xml:space="preserve">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1.3.6. Razvoj biciklističkog prometa</w:t>
            </w:r>
          </w:p>
        </w:tc>
        <w:tc>
          <w:tcPr>
            <w:tcW w:w="598" w:type="pct"/>
            <w:vAlign w:val="center"/>
          </w:tcPr>
          <w:p w:rsidR="009E6834" w:rsidRPr="00DC129F" w:rsidRDefault="00287E7D" w:rsidP="001463A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C42471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498" w:type="pct"/>
            <w:vAlign w:val="center"/>
          </w:tcPr>
          <w:p w:rsidR="009E6834" w:rsidRPr="00DC129F" w:rsidRDefault="009E6834" w:rsidP="001463A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9E6834" w:rsidRPr="00DC129F" w:rsidRDefault="009E6834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Europski fond za regionalni razvoj ERDF, Programi zajednice, Programi prekogranične suradnje </w:t>
            </w:r>
          </w:p>
          <w:p w:rsidR="009E6834" w:rsidRPr="00DC129F" w:rsidRDefault="009E6834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227" w:type="pct"/>
            <w:vMerge/>
          </w:tcPr>
          <w:p w:rsidR="009E6834" w:rsidRPr="00DC129F" w:rsidRDefault="009E6834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EA7C3D" w:rsidRDefault="00EA7C3D" w:rsidP="00EA7C3D">
      <w:pPr>
        <w:rPr>
          <w:rFonts w:ascii="Trebuchet MS" w:eastAsiaTheme="minorEastAsia" w:hAnsi="Trebuchet MS"/>
          <w:sz w:val="20"/>
          <w:szCs w:val="20"/>
        </w:rPr>
      </w:pPr>
    </w:p>
    <w:p w:rsidR="00EA7C3D" w:rsidRDefault="00EA7C3D" w:rsidP="00EA7C3D">
      <w:pPr>
        <w:rPr>
          <w:rFonts w:ascii="Trebuchet MS" w:eastAsiaTheme="minorEastAsia" w:hAnsi="Trebuchet MS"/>
          <w:sz w:val="20"/>
          <w:szCs w:val="20"/>
        </w:rPr>
      </w:pPr>
    </w:p>
    <w:p w:rsidR="008018FA" w:rsidRDefault="008018FA" w:rsidP="00EA7C3D">
      <w:pPr>
        <w:rPr>
          <w:rFonts w:ascii="Trebuchet MS" w:eastAsiaTheme="minorEastAsia" w:hAnsi="Trebuchet MS"/>
          <w:sz w:val="20"/>
          <w:szCs w:val="20"/>
        </w:rPr>
      </w:pPr>
    </w:p>
    <w:p w:rsidR="008018FA" w:rsidRDefault="008018FA" w:rsidP="00EA7C3D">
      <w:pPr>
        <w:rPr>
          <w:rFonts w:ascii="Trebuchet MS" w:eastAsiaTheme="minorEastAsia" w:hAnsi="Trebuchet MS"/>
          <w:sz w:val="20"/>
          <w:szCs w:val="20"/>
        </w:rPr>
      </w:pPr>
    </w:p>
    <w:p w:rsidR="008018FA" w:rsidRDefault="008018FA" w:rsidP="00EA7C3D">
      <w:pPr>
        <w:rPr>
          <w:rFonts w:ascii="Trebuchet MS" w:eastAsiaTheme="minorEastAsia" w:hAnsi="Trebuchet MS"/>
          <w:sz w:val="20"/>
          <w:szCs w:val="20"/>
        </w:rPr>
      </w:pPr>
    </w:p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983"/>
        <w:gridCol w:w="887"/>
        <w:gridCol w:w="5168"/>
        <w:gridCol w:w="1576"/>
        <w:gridCol w:w="1416"/>
        <w:gridCol w:w="3544"/>
        <w:gridCol w:w="646"/>
      </w:tblGrid>
      <w:tr w:rsidR="006B388C" w:rsidRPr="00B15780" w:rsidTr="00801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pct"/>
          </w:tcPr>
          <w:p w:rsidR="0020056B" w:rsidRPr="00B15780" w:rsidRDefault="0020056B" w:rsidP="00B15780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Strateški cilj</w:t>
            </w:r>
          </w:p>
        </w:tc>
        <w:tc>
          <w:tcPr>
            <w:tcW w:w="312" w:type="pct"/>
          </w:tcPr>
          <w:p w:rsidR="0020056B" w:rsidRPr="00B15780" w:rsidRDefault="0020056B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817" w:type="pct"/>
          </w:tcPr>
          <w:p w:rsidR="0020056B" w:rsidRPr="00B15780" w:rsidRDefault="0020056B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554" w:type="pct"/>
          </w:tcPr>
          <w:p w:rsidR="0020056B" w:rsidRPr="00B15780" w:rsidRDefault="0020056B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498" w:type="pct"/>
          </w:tcPr>
          <w:p w:rsidR="0020056B" w:rsidRPr="00B15780" w:rsidRDefault="0020056B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</w:tcPr>
          <w:p w:rsidR="0020056B" w:rsidRPr="00B15780" w:rsidRDefault="0020056B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7" w:type="pct"/>
          </w:tcPr>
          <w:p w:rsidR="0020056B" w:rsidRPr="00B15780" w:rsidRDefault="0020056B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20056B" w:rsidRPr="00DC129F" w:rsidTr="008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pct"/>
            <w:vMerge w:val="restart"/>
            <w:textDirection w:val="btLr"/>
          </w:tcPr>
          <w:p w:rsidR="0020056B" w:rsidRPr="00DC129F" w:rsidRDefault="0020056B" w:rsidP="00F73C38">
            <w:pPr>
              <w:spacing w:before="20"/>
              <w:ind w:left="113" w:right="113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1. Očuvanje i održivi razvoj prostora te unaprjeđenje infrastrukturnog sustava grada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0056B" w:rsidRPr="00DC129F" w:rsidRDefault="0020056B" w:rsidP="009B72A0">
            <w:pPr>
              <w:spacing w:beforeLines="20" w:before="48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1.4. Održivo gospodarenje energijom i povećanje udjela obnovljivih izvora energije</w:t>
            </w:r>
          </w:p>
        </w:tc>
        <w:tc>
          <w:tcPr>
            <w:tcW w:w="1817" w:type="pct"/>
          </w:tcPr>
          <w:p w:rsidR="0020056B" w:rsidRPr="00DC129F" w:rsidRDefault="0020056B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</w:t>
            </w:r>
            <w:r w:rsidRPr="00DC129F">
              <w:rPr>
                <w:rFonts w:ascii="Corbel" w:hAnsi="Corbel"/>
              </w:rPr>
              <w:t xml:space="preserve">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1.4.1. Poticanje korištenja obnovljivih izvora energije.</w:t>
            </w:r>
          </w:p>
        </w:tc>
        <w:tc>
          <w:tcPr>
            <w:tcW w:w="554" w:type="pct"/>
            <w:vAlign w:val="center"/>
          </w:tcPr>
          <w:p w:rsidR="0020056B" w:rsidRPr="00DC129F" w:rsidRDefault="00F464B0" w:rsidP="00C27C0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F464B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498" w:type="pct"/>
            <w:vAlign w:val="center"/>
          </w:tcPr>
          <w:p w:rsidR="0020056B" w:rsidRPr="00DC129F" w:rsidRDefault="0020056B" w:rsidP="00C27C0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20056B" w:rsidRPr="00DC129F" w:rsidRDefault="0020056B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Fond za zaštitu okoliša i energetsku učinkovitost,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Programi zajednice,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opski fond za regionalni razvoj, Programi prekogranične suradnje</w:t>
            </w:r>
          </w:p>
        </w:tc>
        <w:tc>
          <w:tcPr>
            <w:tcW w:w="227" w:type="pct"/>
            <w:vMerge w:val="restart"/>
            <w:textDirection w:val="tbRl"/>
          </w:tcPr>
          <w:p w:rsidR="0020056B" w:rsidRPr="006B388C" w:rsidRDefault="006B388C" w:rsidP="009B72A0">
            <w:pPr>
              <w:spacing w:beforeLines="20" w:before="48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6B388C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13.653.894,00 EUR</w:t>
            </w:r>
          </w:p>
        </w:tc>
      </w:tr>
      <w:tr w:rsidR="0020056B" w:rsidRPr="00DC129F" w:rsidTr="008018FA">
        <w:trPr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pct"/>
            <w:vMerge/>
          </w:tcPr>
          <w:p w:rsidR="0020056B" w:rsidRPr="00DC129F" w:rsidRDefault="0020056B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12" w:type="pct"/>
            <w:vMerge/>
          </w:tcPr>
          <w:p w:rsidR="0020056B" w:rsidRPr="00DC129F" w:rsidRDefault="0020056B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817" w:type="pct"/>
          </w:tcPr>
          <w:p w:rsidR="0020056B" w:rsidRPr="00DC129F" w:rsidRDefault="0020056B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1.4.2. Povećanje energetske učinkovitosti u sektorima industrije, zgradarstva, prometa i javne rasvjete.</w:t>
            </w:r>
          </w:p>
        </w:tc>
        <w:tc>
          <w:tcPr>
            <w:tcW w:w="554" w:type="pct"/>
            <w:vAlign w:val="center"/>
          </w:tcPr>
          <w:p w:rsidR="0020056B" w:rsidRPr="00DC129F" w:rsidRDefault="00F464B0" w:rsidP="00C27C00">
            <w:pPr>
              <w:spacing w:beforeLines="20" w:before="4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F464B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498" w:type="pct"/>
            <w:vAlign w:val="center"/>
          </w:tcPr>
          <w:p w:rsidR="0020056B" w:rsidRPr="00DC129F" w:rsidRDefault="0020056B" w:rsidP="00C27C00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20056B" w:rsidRPr="00DC129F" w:rsidRDefault="00237361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Fond za zaštitu okoliša i energetsku učinkovitost,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Programi zajednice,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opski fond za regionalni razvoj, Programi prekogranične suradnje</w:t>
            </w:r>
          </w:p>
        </w:tc>
        <w:tc>
          <w:tcPr>
            <w:tcW w:w="227" w:type="pct"/>
            <w:vMerge/>
          </w:tcPr>
          <w:p w:rsidR="0020056B" w:rsidRPr="00DC129F" w:rsidRDefault="0020056B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20056B" w:rsidRPr="00DC129F" w:rsidTr="008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pct"/>
            <w:vMerge/>
          </w:tcPr>
          <w:p w:rsidR="0020056B" w:rsidRPr="00DC129F" w:rsidRDefault="0020056B" w:rsidP="009B72A0">
            <w:pPr>
              <w:spacing w:beforeLines="20" w:before="48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12" w:type="pct"/>
            <w:vMerge/>
          </w:tcPr>
          <w:p w:rsidR="0020056B" w:rsidRPr="00DC129F" w:rsidRDefault="0020056B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817" w:type="pct"/>
          </w:tcPr>
          <w:p w:rsidR="0020056B" w:rsidRPr="00DC129F" w:rsidRDefault="0020056B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1.4.3. Unaprjeđenje energetskog informacijskog sustava grada.</w:t>
            </w:r>
          </w:p>
        </w:tc>
        <w:tc>
          <w:tcPr>
            <w:tcW w:w="554" w:type="pct"/>
            <w:vAlign w:val="center"/>
          </w:tcPr>
          <w:p w:rsidR="0020056B" w:rsidRPr="00DC129F" w:rsidRDefault="00F464B0" w:rsidP="00C27C00">
            <w:pPr>
              <w:spacing w:beforeLines="20" w:before="4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F464B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- UO za graditeljstvo i zaštitu okoliša</w:t>
            </w:r>
          </w:p>
        </w:tc>
        <w:tc>
          <w:tcPr>
            <w:tcW w:w="498" w:type="pct"/>
            <w:vAlign w:val="center"/>
          </w:tcPr>
          <w:p w:rsidR="0020056B" w:rsidRPr="00DC129F" w:rsidRDefault="0020056B" w:rsidP="00C27C0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20056B" w:rsidRPr="00DC129F" w:rsidRDefault="00237361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Fond za zaštitu okoliša i energetsku učinkovitost,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Programi zajednice,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opski fond za regionalni razvoj, Programi prekogranične suradnje</w:t>
            </w:r>
          </w:p>
        </w:tc>
        <w:tc>
          <w:tcPr>
            <w:tcW w:w="227" w:type="pct"/>
            <w:vMerge/>
          </w:tcPr>
          <w:p w:rsidR="0020056B" w:rsidRPr="00DC129F" w:rsidRDefault="0020056B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EA7C3D" w:rsidRDefault="00EA7C3D" w:rsidP="00EA7C3D">
      <w:pPr>
        <w:rPr>
          <w:rFonts w:ascii="Trebuchet MS" w:eastAsiaTheme="minorEastAsia" w:hAnsi="Trebuchet MS"/>
          <w:sz w:val="20"/>
          <w:szCs w:val="20"/>
        </w:rPr>
      </w:pPr>
    </w:p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037"/>
        <w:gridCol w:w="936"/>
        <w:gridCol w:w="5082"/>
        <w:gridCol w:w="1559"/>
        <w:gridCol w:w="1419"/>
        <w:gridCol w:w="3544"/>
        <w:gridCol w:w="643"/>
      </w:tblGrid>
      <w:tr w:rsidR="00EC2FD0" w:rsidRPr="00B15780" w:rsidTr="00C27C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</w:tcPr>
          <w:p w:rsidR="001E5826" w:rsidRPr="00B15780" w:rsidRDefault="001E5826" w:rsidP="00B15780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329" w:type="pct"/>
          </w:tcPr>
          <w:p w:rsidR="001E5826" w:rsidRPr="00B15780" w:rsidRDefault="001E5826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787" w:type="pct"/>
          </w:tcPr>
          <w:p w:rsidR="001E5826" w:rsidRPr="00B15780" w:rsidRDefault="001E5826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548" w:type="pct"/>
          </w:tcPr>
          <w:p w:rsidR="001E5826" w:rsidRPr="00B15780" w:rsidRDefault="001E5826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499" w:type="pct"/>
          </w:tcPr>
          <w:p w:rsidR="001E5826" w:rsidRPr="00B15780" w:rsidRDefault="001E5826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</w:tcPr>
          <w:p w:rsidR="001E5826" w:rsidRPr="00B15780" w:rsidRDefault="001E5826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6" w:type="pct"/>
          </w:tcPr>
          <w:p w:rsidR="001E5826" w:rsidRPr="00B15780" w:rsidRDefault="001E5826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1E5826" w:rsidRPr="00DC129F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vMerge w:val="restart"/>
            <w:textDirection w:val="btLr"/>
            <w:vAlign w:val="center"/>
          </w:tcPr>
          <w:p w:rsidR="001E5826" w:rsidRPr="00DC129F" w:rsidRDefault="001E5826" w:rsidP="004417A6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2. Povećanje gospodarske konkurentnosti</w:t>
            </w:r>
          </w:p>
        </w:tc>
        <w:tc>
          <w:tcPr>
            <w:tcW w:w="329" w:type="pct"/>
            <w:vMerge w:val="restart"/>
            <w:textDirection w:val="btLr"/>
            <w:vAlign w:val="center"/>
          </w:tcPr>
          <w:p w:rsidR="001E5826" w:rsidRPr="00DC129F" w:rsidRDefault="001E5826" w:rsidP="004417A6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2.1.</w:t>
            </w:r>
            <w:r w:rsidRPr="00DC129F">
              <w:rPr>
                <w:rFonts w:ascii="Corbel" w:hAnsi="Corbel"/>
              </w:rPr>
              <w:t xml:space="preserve">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Poticanje održivog razvoja industrije</w:t>
            </w:r>
          </w:p>
        </w:tc>
        <w:tc>
          <w:tcPr>
            <w:tcW w:w="1787" w:type="pct"/>
          </w:tcPr>
          <w:p w:rsidR="001E5826" w:rsidRPr="00DC129F" w:rsidRDefault="001E5826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2.1.1. Stvaranje povoljnog okruženja za razvoj prerađivačke industrije visokih tehnologija s integriranom brigom za okoliš.</w:t>
            </w:r>
          </w:p>
        </w:tc>
        <w:tc>
          <w:tcPr>
            <w:tcW w:w="548" w:type="pct"/>
            <w:vAlign w:val="center"/>
          </w:tcPr>
          <w:p w:rsidR="001E5826" w:rsidRPr="00DC129F" w:rsidRDefault="001E5826" w:rsidP="005F726A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1523F1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gospodarstvo</w:t>
            </w:r>
          </w:p>
        </w:tc>
        <w:tc>
          <w:tcPr>
            <w:tcW w:w="499" w:type="pct"/>
            <w:vAlign w:val="center"/>
          </w:tcPr>
          <w:p w:rsidR="001E5826" w:rsidRPr="00DC129F" w:rsidRDefault="001E5826" w:rsidP="005F726A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1E5826" w:rsidRPr="00DC129F" w:rsidRDefault="001E5826" w:rsidP="00C27C0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Ministarstvo gospodarstva, Ministarstvo poduzetništva i obrta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zajednice, Programi prekogranične suradnje</w:t>
            </w:r>
          </w:p>
        </w:tc>
        <w:tc>
          <w:tcPr>
            <w:tcW w:w="226" w:type="pct"/>
            <w:vMerge w:val="restart"/>
            <w:textDirection w:val="tbRl"/>
          </w:tcPr>
          <w:p w:rsidR="001E5826" w:rsidRPr="00EC2FD0" w:rsidRDefault="00EC2FD0" w:rsidP="009B72A0">
            <w:pPr>
              <w:spacing w:beforeLines="20" w:before="48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EC2FD0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5.074.666,68 EUR</w:t>
            </w:r>
          </w:p>
        </w:tc>
      </w:tr>
      <w:tr w:rsidR="001E5826" w:rsidRPr="00DC129F" w:rsidTr="00C27C00">
        <w:trPr>
          <w:trHeight w:val="9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vMerge/>
          </w:tcPr>
          <w:p w:rsidR="001E5826" w:rsidRPr="00DC129F" w:rsidRDefault="001E5826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29" w:type="pct"/>
            <w:vMerge/>
          </w:tcPr>
          <w:p w:rsidR="001E5826" w:rsidRPr="00DC129F" w:rsidRDefault="001E5826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87" w:type="pct"/>
          </w:tcPr>
          <w:p w:rsidR="001E5826" w:rsidRPr="00DC129F" w:rsidRDefault="001E5826" w:rsidP="004417A6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2.1.2. Stvaranje povoljnog okruženja za razvoj djelatnosti usluga prijevoza i skladištenja.</w:t>
            </w:r>
          </w:p>
        </w:tc>
        <w:tc>
          <w:tcPr>
            <w:tcW w:w="548" w:type="pct"/>
            <w:vAlign w:val="center"/>
          </w:tcPr>
          <w:p w:rsidR="001E5826" w:rsidRPr="00DC129F" w:rsidRDefault="001523F1" w:rsidP="005F726A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1523F1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499" w:type="pct"/>
            <w:vAlign w:val="center"/>
          </w:tcPr>
          <w:p w:rsidR="001E5826" w:rsidRPr="00DC129F" w:rsidRDefault="001E5826" w:rsidP="005F726A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1E5826" w:rsidRPr="00DC129F" w:rsidRDefault="001E5826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Ministarstvo gospodarstva, Ministarstvo poduzetništva i obrta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</w:p>
        </w:tc>
        <w:tc>
          <w:tcPr>
            <w:tcW w:w="226" w:type="pct"/>
            <w:vMerge/>
          </w:tcPr>
          <w:p w:rsidR="001E5826" w:rsidRPr="00DC129F" w:rsidRDefault="001E5826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1E5826" w:rsidRPr="00DC129F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vMerge/>
          </w:tcPr>
          <w:p w:rsidR="001E5826" w:rsidRPr="00DC129F" w:rsidRDefault="001E5826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29" w:type="pct"/>
            <w:vMerge/>
          </w:tcPr>
          <w:p w:rsidR="001E5826" w:rsidRPr="00DC129F" w:rsidRDefault="001E5826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87" w:type="pct"/>
          </w:tcPr>
          <w:p w:rsidR="001E5826" w:rsidRPr="00DC129F" w:rsidRDefault="001E5826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2.1.3. Poticanje razvoja kreativnih industrija</w:t>
            </w:r>
          </w:p>
        </w:tc>
        <w:tc>
          <w:tcPr>
            <w:tcW w:w="548" w:type="pct"/>
            <w:vAlign w:val="center"/>
          </w:tcPr>
          <w:p w:rsidR="001E5826" w:rsidRPr="00DC129F" w:rsidRDefault="001523F1" w:rsidP="005F726A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1523F1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UO za kulturu i šport</w:t>
            </w:r>
          </w:p>
        </w:tc>
        <w:tc>
          <w:tcPr>
            <w:tcW w:w="499" w:type="pct"/>
            <w:vAlign w:val="center"/>
          </w:tcPr>
          <w:p w:rsidR="001E5826" w:rsidRPr="00DC129F" w:rsidRDefault="001E5826" w:rsidP="005F726A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1E5826" w:rsidRPr="00DC129F" w:rsidRDefault="001E5826" w:rsidP="00C27C0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zajednice, Programi prekogranične suradnje</w:t>
            </w:r>
          </w:p>
        </w:tc>
        <w:tc>
          <w:tcPr>
            <w:tcW w:w="226" w:type="pct"/>
            <w:vMerge/>
          </w:tcPr>
          <w:p w:rsidR="001E5826" w:rsidRPr="00DC129F" w:rsidRDefault="001E5826" w:rsidP="009B72A0">
            <w:pPr>
              <w:spacing w:beforeLines="20" w:before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1E5826" w:rsidRPr="00DC129F" w:rsidTr="00C27C00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vMerge/>
          </w:tcPr>
          <w:p w:rsidR="001E5826" w:rsidRPr="00DC129F" w:rsidRDefault="001E5826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29" w:type="pct"/>
            <w:vMerge/>
          </w:tcPr>
          <w:p w:rsidR="001E5826" w:rsidRPr="00DC129F" w:rsidRDefault="001E5826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87" w:type="pct"/>
          </w:tcPr>
          <w:p w:rsidR="001E5826" w:rsidRPr="00DC129F" w:rsidRDefault="001E5826" w:rsidP="004417A6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2.1.4. Poticanje razvoja sektora poslovnih i stručnih usluga.</w:t>
            </w:r>
          </w:p>
        </w:tc>
        <w:tc>
          <w:tcPr>
            <w:tcW w:w="548" w:type="pct"/>
            <w:vAlign w:val="center"/>
          </w:tcPr>
          <w:p w:rsidR="001E5826" w:rsidRPr="00DC129F" w:rsidRDefault="001523F1" w:rsidP="005F726A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1523F1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 – UO </w:t>
            </w:r>
            <w:r w:rsidRPr="001523F1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za gospodarstvo</w:t>
            </w:r>
          </w:p>
        </w:tc>
        <w:tc>
          <w:tcPr>
            <w:tcW w:w="499" w:type="pct"/>
            <w:vAlign w:val="center"/>
          </w:tcPr>
          <w:p w:rsidR="001E5826" w:rsidRPr="00DC129F" w:rsidRDefault="001E5826" w:rsidP="005F726A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2014.-2020.</w:t>
            </w:r>
          </w:p>
        </w:tc>
        <w:tc>
          <w:tcPr>
            <w:tcW w:w="1246" w:type="pct"/>
          </w:tcPr>
          <w:p w:rsidR="001E5826" w:rsidRPr="00DC129F" w:rsidRDefault="001E5826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</w:t>
            </w:r>
            <w:r w:rsidR="00F3256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Zadarska županija,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Ministarstvo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gospodarstva, Ministarstvo poduzetništva i obrta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zajednice, Programi prekogranične suradnje</w:t>
            </w:r>
          </w:p>
        </w:tc>
        <w:tc>
          <w:tcPr>
            <w:tcW w:w="226" w:type="pct"/>
            <w:vMerge/>
          </w:tcPr>
          <w:p w:rsidR="001E5826" w:rsidRPr="00DC129F" w:rsidRDefault="001E5826" w:rsidP="009B72A0">
            <w:pPr>
              <w:spacing w:beforeLines="20" w:before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EA7C3D" w:rsidRDefault="00EA7C3D" w:rsidP="00EA7C3D">
      <w:pPr>
        <w:rPr>
          <w:rFonts w:ascii="Trebuchet MS" w:eastAsiaTheme="minorEastAsia" w:hAnsi="Trebuchet MS"/>
          <w:sz w:val="20"/>
          <w:szCs w:val="20"/>
        </w:rPr>
      </w:pPr>
    </w:p>
    <w:tbl>
      <w:tblPr>
        <w:tblStyle w:val="Srednjareetka3-Isticanje1"/>
        <w:tblW w:w="0" w:type="auto"/>
        <w:tblLook w:val="04A0" w:firstRow="1" w:lastRow="0" w:firstColumn="1" w:lastColumn="0" w:noHBand="0" w:noVBand="1"/>
      </w:tblPr>
      <w:tblGrid>
        <w:gridCol w:w="1143"/>
        <w:gridCol w:w="1034"/>
        <w:gridCol w:w="4877"/>
        <w:gridCol w:w="1559"/>
        <w:gridCol w:w="1418"/>
        <w:gridCol w:w="3544"/>
        <w:gridCol w:w="645"/>
      </w:tblGrid>
      <w:tr w:rsidR="002F3B83" w:rsidRPr="00B15780" w:rsidTr="00C27C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:rsidR="008C33EE" w:rsidRPr="00B15780" w:rsidRDefault="008C33EE" w:rsidP="00F73C38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1034" w:type="dxa"/>
          </w:tcPr>
          <w:p w:rsidR="008C33EE" w:rsidRPr="00B15780" w:rsidRDefault="008C33EE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4877" w:type="dxa"/>
          </w:tcPr>
          <w:p w:rsidR="008C33EE" w:rsidRPr="00B15780" w:rsidRDefault="008C33EE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1559" w:type="dxa"/>
          </w:tcPr>
          <w:p w:rsidR="008C33EE" w:rsidRPr="00B15780" w:rsidRDefault="008C33EE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1418" w:type="dxa"/>
          </w:tcPr>
          <w:p w:rsidR="008C33EE" w:rsidRPr="00B15780" w:rsidRDefault="008C33EE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3544" w:type="dxa"/>
          </w:tcPr>
          <w:p w:rsidR="008C33EE" w:rsidRPr="00B15780" w:rsidRDefault="008C33EE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645" w:type="dxa"/>
          </w:tcPr>
          <w:p w:rsidR="008C33EE" w:rsidRPr="00B15780" w:rsidRDefault="008C33EE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2F3B83" w:rsidRPr="002F3B83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 w:val="restart"/>
            <w:textDirection w:val="btLr"/>
            <w:vAlign w:val="center"/>
          </w:tcPr>
          <w:p w:rsidR="002F3B83" w:rsidRPr="008C33EE" w:rsidRDefault="002F3B83" w:rsidP="004417A6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2. Povećanje gospodarske konkurentnosti</w:t>
            </w:r>
          </w:p>
        </w:tc>
        <w:tc>
          <w:tcPr>
            <w:tcW w:w="1034" w:type="dxa"/>
            <w:vMerge w:val="restart"/>
            <w:textDirection w:val="btLr"/>
            <w:vAlign w:val="center"/>
          </w:tcPr>
          <w:p w:rsidR="002F3B83" w:rsidRPr="008C33EE" w:rsidRDefault="002F3B83" w:rsidP="004417A6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2.2. Unaprjeđenje poduzetničkog okruženja</w:t>
            </w:r>
          </w:p>
        </w:tc>
        <w:tc>
          <w:tcPr>
            <w:tcW w:w="4877" w:type="dxa"/>
          </w:tcPr>
          <w:p w:rsidR="002F3B83" w:rsidRPr="008C33EE" w:rsidRDefault="002F3B83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2.2.1. Razvoj gospodarske zone Crno, te jačanje ostale poslovne infrastrukture i poslovnih potpornih institucija</w:t>
            </w:r>
          </w:p>
        </w:tc>
        <w:tc>
          <w:tcPr>
            <w:tcW w:w="1559" w:type="dxa"/>
            <w:vAlign w:val="center"/>
          </w:tcPr>
          <w:p w:rsidR="002F3B83" w:rsidRPr="008C33EE" w:rsidRDefault="001A2355" w:rsidP="00E30BE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1A235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2F3B83" w:rsidRPr="00DC129F" w:rsidRDefault="002F3B83" w:rsidP="009B72A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2F3B83" w:rsidRPr="008C33EE" w:rsidRDefault="002F3B83" w:rsidP="00C7100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</w:t>
            </w:r>
            <w:r w:rsidRPr="008C33EE">
              <w:rPr>
                <w:rFonts w:ascii="Corbel" w:hAnsi="Corbel"/>
              </w:rPr>
              <w:t xml:space="preserve"> </w:t>
            </w: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Zadarska županija, 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Ministarstvo gospodarstva, Ministarstvo poduzetništva i obrta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zajednice</w:t>
            </w:r>
          </w:p>
        </w:tc>
        <w:tc>
          <w:tcPr>
            <w:tcW w:w="645" w:type="dxa"/>
            <w:vMerge w:val="restart"/>
            <w:textDirection w:val="tbRl"/>
          </w:tcPr>
          <w:p w:rsidR="002F3B83" w:rsidRPr="002F3B83" w:rsidRDefault="002F3B83" w:rsidP="002F3B83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</w:pPr>
            <w:r w:rsidRPr="002F3B83"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  <w:t>5.372.000,01 EUR</w:t>
            </w:r>
          </w:p>
        </w:tc>
      </w:tr>
      <w:tr w:rsidR="002F3B83" w:rsidRPr="008C33EE" w:rsidTr="00C27C00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2F3B83" w:rsidRPr="008C33EE" w:rsidRDefault="002F3B83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4" w:type="dxa"/>
            <w:vMerge/>
          </w:tcPr>
          <w:p w:rsidR="002F3B83" w:rsidRPr="008C33EE" w:rsidRDefault="002F3B83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877" w:type="dxa"/>
          </w:tcPr>
          <w:p w:rsidR="002F3B83" w:rsidRPr="008C33EE" w:rsidRDefault="002F3B83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</w:t>
            </w:r>
            <w:r w:rsidRPr="008C33EE">
              <w:rPr>
                <w:rFonts w:ascii="Corbel" w:hAnsi="Corbel"/>
              </w:rPr>
              <w:t xml:space="preserve"> </w:t>
            </w: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2.2.2. Poticanje izvozne orijentacije gospodarstva i stvaranje pozitivnog investicijskog okruženja.</w:t>
            </w:r>
          </w:p>
        </w:tc>
        <w:tc>
          <w:tcPr>
            <w:tcW w:w="1559" w:type="dxa"/>
            <w:vAlign w:val="center"/>
          </w:tcPr>
          <w:p w:rsidR="002F3B83" w:rsidRPr="008C33EE" w:rsidRDefault="001A2355" w:rsidP="00E30BE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1A235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2F3B83" w:rsidRPr="00DC129F" w:rsidRDefault="002F3B83" w:rsidP="009B72A0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2F3B83" w:rsidRPr="008C33EE" w:rsidRDefault="002F3B83" w:rsidP="004013E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Zadarska županija, Ministarstvo gospodarstva,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</w:t>
            </w:r>
            <w:r w:rsidR="007C483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Programi prekogranične suradnje</w:t>
            </w:r>
          </w:p>
        </w:tc>
        <w:tc>
          <w:tcPr>
            <w:tcW w:w="645" w:type="dxa"/>
            <w:vMerge/>
          </w:tcPr>
          <w:p w:rsidR="002F3B83" w:rsidRPr="008C33EE" w:rsidRDefault="002F3B83" w:rsidP="00662045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2F3B83" w:rsidRPr="008C33EE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2F3B83" w:rsidRPr="008C33EE" w:rsidRDefault="002F3B83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4" w:type="dxa"/>
            <w:vMerge/>
          </w:tcPr>
          <w:p w:rsidR="002F3B83" w:rsidRPr="008C33EE" w:rsidRDefault="002F3B83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877" w:type="dxa"/>
          </w:tcPr>
          <w:p w:rsidR="002F3B83" w:rsidRPr="008C33EE" w:rsidRDefault="002F3B83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2.2.3. Poticanje gospodarskog udruživanja i razvoj klastera</w:t>
            </w:r>
          </w:p>
        </w:tc>
        <w:tc>
          <w:tcPr>
            <w:tcW w:w="1559" w:type="dxa"/>
            <w:vAlign w:val="center"/>
          </w:tcPr>
          <w:p w:rsidR="002F3B83" w:rsidRPr="008C33EE" w:rsidRDefault="001A2355" w:rsidP="00E30BE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1A235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2F3B83" w:rsidRPr="00DC129F" w:rsidRDefault="002F3B83" w:rsidP="009B72A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2F3B83" w:rsidRPr="008C33EE" w:rsidRDefault="002F3B83" w:rsidP="00E30BE2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Zadarska županija, Ministarstvo gospodarstva,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Europski fond za regionalni razvoj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</w:t>
            </w:r>
            <w:r w:rsidR="007C483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Programi zajednice, Programi prekogranične suradnje</w:t>
            </w:r>
          </w:p>
        </w:tc>
        <w:tc>
          <w:tcPr>
            <w:tcW w:w="645" w:type="dxa"/>
            <w:vMerge/>
          </w:tcPr>
          <w:p w:rsidR="002F3B83" w:rsidRPr="008C33EE" w:rsidRDefault="002F3B83" w:rsidP="0066204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2F3B83" w:rsidRPr="008C33EE" w:rsidTr="00C27C00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2F3B83" w:rsidRPr="008C33EE" w:rsidRDefault="002F3B83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4" w:type="dxa"/>
            <w:vMerge/>
          </w:tcPr>
          <w:p w:rsidR="002F3B83" w:rsidRPr="008C33EE" w:rsidRDefault="002F3B83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877" w:type="dxa"/>
          </w:tcPr>
          <w:p w:rsidR="002F3B83" w:rsidRPr="008C33EE" w:rsidRDefault="002F3B83" w:rsidP="004417A6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2.2.4. Poboljšanje dostupnosti financijskih sredstava MSP i obrtništvu</w:t>
            </w:r>
          </w:p>
        </w:tc>
        <w:tc>
          <w:tcPr>
            <w:tcW w:w="1559" w:type="dxa"/>
            <w:vAlign w:val="center"/>
          </w:tcPr>
          <w:p w:rsidR="002F3B83" w:rsidRPr="008C33EE" w:rsidRDefault="001A2355" w:rsidP="00E30BE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1A235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ZADRA nova, banke</w:t>
            </w:r>
          </w:p>
        </w:tc>
        <w:tc>
          <w:tcPr>
            <w:tcW w:w="1418" w:type="dxa"/>
            <w:vAlign w:val="center"/>
          </w:tcPr>
          <w:p w:rsidR="002F3B83" w:rsidRPr="00DC129F" w:rsidRDefault="002F3B83" w:rsidP="009B72A0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2F3B83" w:rsidRPr="008C33EE" w:rsidRDefault="002F3B83" w:rsidP="002F3B83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Ministarstvo gospodarstva,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Ministarstvo poduzetništva i obrta</w:t>
            </w:r>
            <w:r w:rsidR="007C483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regionalni razvoj</w:t>
            </w:r>
          </w:p>
        </w:tc>
        <w:tc>
          <w:tcPr>
            <w:tcW w:w="645" w:type="dxa"/>
            <w:vMerge/>
          </w:tcPr>
          <w:p w:rsidR="002F3B83" w:rsidRPr="008C33EE" w:rsidRDefault="002F3B83" w:rsidP="00662045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2F3B83" w:rsidRPr="008C33EE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2F3B83" w:rsidRPr="008C33EE" w:rsidRDefault="002F3B83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4" w:type="dxa"/>
            <w:vMerge/>
          </w:tcPr>
          <w:p w:rsidR="002F3B83" w:rsidRPr="008C33EE" w:rsidRDefault="002F3B83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877" w:type="dxa"/>
          </w:tcPr>
          <w:p w:rsidR="002F3B83" w:rsidRPr="008C33EE" w:rsidRDefault="002F3B83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2.2.5. Edukacija poduzetnika, te poticanje umrežavanja  i inovativnih načina poslovanja poduzetnika</w:t>
            </w:r>
          </w:p>
        </w:tc>
        <w:tc>
          <w:tcPr>
            <w:tcW w:w="1559" w:type="dxa"/>
            <w:vAlign w:val="center"/>
          </w:tcPr>
          <w:p w:rsidR="002F3B83" w:rsidRPr="008C33EE" w:rsidRDefault="004C50F9" w:rsidP="00E30BE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4C50F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2F3B83" w:rsidRPr="00DC129F" w:rsidRDefault="002F3B83" w:rsidP="009B72A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2F3B83" w:rsidRPr="008C33EE" w:rsidRDefault="002F3B83" w:rsidP="0066204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Ministarstvo gospodarstva,</w:t>
            </w:r>
            <w:r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Ministarstvo poduzetništva i obrta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Pr="0020056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regionalni razvoj</w:t>
            </w:r>
            <w:r w:rsidR="007C483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zajednice, Programi prekogranične suradnje</w:t>
            </w:r>
          </w:p>
        </w:tc>
        <w:tc>
          <w:tcPr>
            <w:tcW w:w="645" w:type="dxa"/>
            <w:vMerge/>
          </w:tcPr>
          <w:p w:rsidR="002F3B83" w:rsidRPr="008C33EE" w:rsidRDefault="002F3B83" w:rsidP="0066204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2F3B83" w:rsidRPr="008C33EE" w:rsidTr="00C27C00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2F3B83" w:rsidRPr="008C33EE" w:rsidRDefault="002F3B83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4" w:type="dxa"/>
            <w:vMerge/>
          </w:tcPr>
          <w:p w:rsidR="002F3B83" w:rsidRPr="008C33EE" w:rsidRDefault="002F3B83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877" w:type="dxa"/>
          </w:tcPr>
          <w:p w:rsidR="002F3B83" w:rsidRPr="008C33EE" w:rsidRDefault="002F3B83" w:rsidP="00515AB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2.2.6. Očuvanje tradicijskih obrta</w:t>
            </w:r>
          </w:p>
        </w:tc>
        <w:tc>
          <w:tcPr>
            <w:tcW w:w="1559" w:type="dxa"/>
            <w:vAlign w:val="center"/>
          </w:tcPr>
          <w:p w:rsidR="002F3B83" w:rsidRPr="008C33EE" w:rsidRDefault="002B2719" w:rsidP="00E30BE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B271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2F3B83" w:rsidRPr="00DC129F" w:rsidRDefault="002F3B83" w:rsidP="009B72A0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2F3B83" w:rsidRPr="008C33EE" w:rsidRDefault="002F3B83" w:rsidP="007C483C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Zadarska županija, </w:t>
            </w:r>
          </w:p>
        </w:tc>
        <w:tc>
          <w:tcPr>
            <w:tcW w:w="645" w:type="dxa"/>
            <w:vMerge/>
          </w:tcPr>
          <w:p w:rsidR="002F3B83" w:rsidRPr="008C33EE" w:rsidRDefault="002F3B83" w:rsidP="00662045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2F3B83" w:rsidRPr="008C33EE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2F3B83" w:rsidRPr="008C33EE" w:rsidRDefault="002F3B83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4" w:type="dxa"/>
            <w:vMerge/>
          </w:tcPr>
          <w:p w:rsidR="002F3B83" w:rsidRPr="008C33EE" w:rsidRDefault="002F3B83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877" w:type="dxa"/>
          </w:tcPr>
          <w:p w:rsidR="002F3B83" w:rsidRPr="008C33EE" w:rsidRDefault="002F3B83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2.2.7. Poticanje zašite, certificiranja, brendiranja autohtonih Zadarskih proizvoda</w:t>
            </w:r>
          </w:p>
        </w:tc>
        <w:tc>
          <w:tcPr>
            <w:tcW w:w="1559" w:type="dxa"/>
            <w:vAlign w:val="center"/>
          </w:tcPr>
          <w:p w:rsidR="002F3B83" w:rsidRPr="008C33EE" w:rsidRDefault="002B2719" w:rsidP="00E30BE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B271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2F3B83" w:rsidRPr="00DC129F" w:rsidRDefault="002F3B83" w:rsidP="009B72A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2F3B83" w:rsidRPr="008C33EE" w:rsidRDefault="007C483C" w:rsidP="000A412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2F3B83" w:rsidRPr="008C33E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</w:t>
            </w:r>
            <w:r w:rsidR="000A412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Ministarstvo gospodarstva,</w:t>
            </w:r>
            <w:r w:rsidR="000A4125" w:rsidRPr="00DC129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Ministarstvo poduzetništva i obrta</w:t>
            </w:r>
          </w:p>
        </w:tc>
        <w:tc>
          <w:tcPr>
            <w:tcW w:w="645" w:type="dxa"/>
            <w:vMerge/>
          </w:tcPr>
          <w:p w:rsidR="002F3B83" w:rsidRPr="008C33EE" w:rsidRDefault="002F3B83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515AB8" w:rsidRDefault="00515AB8" w:rsidP="00EA7C3D">
      <w:pPr>
        <w:rPr>
          <w:rFonts w:ascii="Trebuchet MS" w:eastAsiaTheme="minorEastAsia" w:hAnsi="Trebuchet MS"/>
          <w:sz w:val="20"/>
          <w:szCs w:val="20"/>
        </w:rPr>
      </w:pPr>
    </w:p>
    <w:tbl>
      <w:tblPr>
        <w:tblStyle w:val="Srednjareetka3-Isticanje1"/>
        <w:tblW w:w="0" w:type="auto"/>
        <w:tblLook w:val="04A0" w:firstRow="1" w:lastRow="0" w:firstColumn="1" w:lastColumn="0" w:noHBand="0" w:noVBand="1"/>
      </w:tblPr>
      <w:tblGrid>
        <w:gridCol w:w="1144"/>
        <w:gridCol w:w="1033"/>
        <w:gridCol w:w="4735"/>
        <w:gridCol w:w="1701"/>
        <w:gridCol w:w="1418"/>
        <w:gridCol w:w="3544"/>
        <w:gridCol w:w="645"/>
      </w:tblGrid>
      <w:tr w:rsidR="00682909" w:rsidRPr="00B15780" w:rsidTr="00C27C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</w:tcPr>
          <w:p w:rsidR="00583BCA" w:rsidRPr="00B15780" w:rsidRDefault="00583BCA" w:rsidP="00F73C38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Strateški cilj</w:t>
            </w:r>
          </w:p>
        </w:tc>
        <w:tc>
          <w:tcPr>
            <w:tcW w:w="1033" w:type="dxa"/>
          </w:tcPr>
          <w:p w:rsidR="00583BCA" w:rsidRPr="00B15780" w:rsidRDefault="00583BCA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4735" w:type="dxa"/>
          </w:tcPr>
          <w:p w:rsidR="00583BCA" w:rsidRPr="00B15780" w:rsidRDefault="00583BCA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1701" w:type="dxa"/>
          </w:tcPr>
          <w:p w:rsidR="00583BCA" w:rsidRPr="00B15780" w:rsidRDefault="00583BCA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1418" w:type="dxa"/>
          </w:tcPr>
          <w:p w:rsidR="00583BCA" w:rsidRPr="00B15780" w:rsidRDefault="00583BCA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3544" w:type="dxa"/>
          </w:tcPr>
          <w:p w:rsidR="00583BCA" w:rsidRPr="00B15780" w:rsidRDefault="00583BCA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645" w:type="dxa"/>
          </w:tcPr>
          <w:p w:rsidR="00583BCA" w:rsidRPr="00B15780" w:rsidRDefault="00583BCA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682909" w:rsidRPr="00583BCA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vMerge w:val="restart"/>
            <w:textDirection w:val="btLr"/>
            <w:vAlign w:val="center"/>
          </w:tcPr>
          <w:p w:rsidR="00682909" w:rsidRPr="00583BCA" w:rsidRDefault="00682909" w:rsidP="004417A6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2. Povećanje gospodarske konkurentnosti</w:t>
            </w:r>
          </w:p>
        </w:tc>
        <w:tc>
          <w:tcPr>
            <w:tcW w:w="1033" w:type="dxa"/>
            <w:vMerge w:val="restart"/>
            <w:textDirection w:val="btLr"/>
            <w:vAlign w:val="center"/>
          </w:tcPr>
          <w:p w:rsidR="00682909" w:rsidRPr="00583BCA" w:rsidRDefault="00682909" w:rsidP="004417A6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2.3. Razvoj turizma grada Zadra</w:t>
            </w:r>
          </w:p>
        </w:tc>
        <w:tc>
          <w:tcPr>
            <w:tcW w:w="4735" w:type="dxa"/>
          </w:tcPr>
          <w:p w:rsidR="00682909" w:rsidRPr="00583BCA" w:rsidRDefault="00682909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2.3.1. Razvoj turističkog identiteta Grada i stvaranje brenda grada</w:t>
            </w:r>
          </w:p>
        </w:tc>
        <w:tc>
          <w:tcPr>
            <w:tcW w:w="1701" w:type="dxa"/>
            <w:vAlign w:val="center"/>
          </w:tcPr>
          <w:p w:rsidR="00682909" w:rsidRPr="00583BCA" w:rsidRDefault="00EC6870" w:rsidP="00583BCA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C687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682909" w:rsidRPr="00DC129F" w:rsidRDefault="00682909" w:rsidP="009B72A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682909" w:rsidRPr="00583BCA" w:rsidRDefault="00682909" w:rsidP="0066204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</w:t>
            </w:r>
          </w:p>
        </w:tc>
        <w:tc>
          <w:tcPr>
            <w:tcW w:w="645" w:type="dxa"/>
            <w:vMerge w:val="restart"/>
            <w:textDirection w:val="tbRl"/>
          </w:tcPr>
          <w:p w:rsidR="00682909" w:rsidRPr="00682909" w:rsidRDefault="00682909" w:rsidP="00682909">
            <w:pPr>
              <w:spacing w:before="20"/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</w:pPr>
            <w:r w:rsidRPr="00682909"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  <w:t>4.717.500,00 EUR</w:t>
            </w:r>
          </w:p>
        </w:tc>
      </w:tr>
      <w:tr w:rsidR="00682909" w:rsidRPr="00583BCA" w:rsidTr="00C27C00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vMerge/>
          </w:tcPr>
          <w:p w:rsidR="00682909" w:rsidRPr="00583BCA" w:rsidRDefault="00682909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3" w:type="dxa"/>
            <w:vMerge/>
          </w:tcPr>
          <w:p w:rsidR="00682909" w:rsidRPr="00583BCA" w:rsidRDefault="00682909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35" w:type="dxa"/>
          </w:tcPr>
          <w:p w:rsidR="00682909" w:rsidRPr="00583BCA" w:rsidRDefault="00682909" w:rsidP="004417A6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2.3.2. Unaprjeđenje i bolje upravljanje postojećom turističkom ponudom grada i jačanje izvan sezonske turističke ponude</w:t>
            </w:r>
          </w:p>
        </w:tc>
        <w:tc>
          <w:tcPr>
            <w:tcW w:w="1701" w:type="dxa"/>
            <w:vAlign w:val="center"/>
          </w:tcPr>
          <w:p w:rsidR="00682909" w:rsidRPr="00583BCA" w:rsidRDefault="00EC6870" w:rsidP="00583BCA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C687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682909" w:rsidRPr="00DC129F" w:rsidRDefault="00682909" w:rsidP="009B72A0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682909" w:rsidRPr="00583BCA" w:rsidRDefault="00682909" w:rsidP="00662045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</w:t>
            </w:r>
          </w:p>
        </w:tc>
        <w:tc>
          <w:tcPr>
            <w:tcW w:w="645" w:type="dxa"/>
            <w:vMerge/>
          </w:tcPr>
          <w:p w:rsidR="00682909" w:rsidRPr="00583BCA" w:rsidRDefault="00682909" w:rsidP="00662045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682909" w:rsidRPr="00583BCA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vMerge/>
          </w:tcPr>
          <w:p w:rsidR="00682909" w:rsidRPr="00583BCA" w:rsidRDefault="00682909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3" w:type="dxa"/>
            <w:vMerge/>
          </w:tcPr>
          <w:p w:rsidR="00682909" w:rsidRPr="00583BCA" w:rsidRDefault="00682909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35" w:type="dxa"/>
          </w:tcPr>
          <w:p w:rsidR="00682909" w:rsidRPr="00583BCA" w:rsidRDefault="00682909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2.3.3. Razvoj turističke infrastrukture</w:t>
            </w:r>
          </w:p>
        </w:tc>
        <w:tc>
          <w:tcPr>
            <w:tcW w:w="1701" w:type="dxa"/>
            <w:vAlign w:val="center"/>
          </w:tcPr>
          <w:p w:rsidR="00682909" w:rsidRPr="00583BCA" w:rsidRDefault="00EC6870" w:rsidP="00583BCA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C687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682909" w:rsidRPr="00DC129F" w:rsidRDefault="00682909" w:rsidP="009B72A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682909" w:rsidRPr="00583BCA" w:rsidRDefault="00682909" w:rsidP="00F72D0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</w:t>
            </w:r>
          </w:p>
        </w:tc>
        <w:tc>
          <w:tcPr>
            <w:tcW w:w="645" w:type="dxa"/>
            <w:vMerge/>
          </w:tcPr>
          <w:p w:rsidR="00682909" w:rsidRPr="00583BCA" w:rsidRDefault="00682909" w:rsidP="0066204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7050CA" w:rsidRPr="00583BCA" w:rsidTr="00C27C00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vMerge/>
          </w:tcPr>
          <w:p w:rsidR="007050CA" w:rsidRPr="00583BCA" w:rsidRDefault="007050CA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3" w:type="dxa"/>
            <w:vMerge/>
          </w:tcPr>
          <w:p w:rsidR="007050CA" w:rsidRPr="00583BCA" w:rsidRDefault="007050CA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35" w:type="dxa"/>
          </w:tcPr>
          <w:p w:rsidR="007050CA" w:rsidRPr="00583BCA" w:rsidRDefault="007050CA" w:rsidP="004417A6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2.3.4. Razvoj specifičnih oblika turističke ponude</w:t>
            </w:r>
          </w:p>
        </w:tc>
        <w:tc>
          <w:tcPr>
            <w:tcW w:w="1701" w:type="dxa"/>
            <w:vAlign w:val="center"/>
          </w:tcPr>
          <w:p w:rsidR="007050CA" w:rsidRPr="00583BCA" w:rsidRDefault="00EC6870" w:rsidP="00583BCA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C687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</w:tcPr>
          <w:p w:rsidR="00682909" w:rsidRDefault="00682909" w:rsidP="00F73C38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  <w:p w:rsidR="007050CA" w:rsidRPr="00583BCA" w:rsidRDefault="00682909" w:rsidP="00F73C38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7050CA" w:rsidRPr="00583BCA" w:rsidRDefault="007050CA" w:rsidP="00F72D0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83BCA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</w:t>
            </w:r>
          </w:p>
        </w:tc>
        <w:tc>
          <w:tcPr>
            <w:tcW w:w="645" w:type="dxa"/>
            <w:vMerge/>
          </w:tcPr>
          <w:p w:rsidR="007050CA" w:rsidRPr="00583BCA" w:rsidRDefault="007050CA" w:rsidP="00662045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EA7C3D" w:rsidRDefault="00EA7C3D" w:rsidP="00EA7C3D">
      <w:pPr>
        <w:rPr>
          <w:rFonts w:ascii="Trebuchet MS" w:eastAsiaTheme="minorEastAsia" w:hAnsi="Trebuchet MS"/>
          <w:sz w:val="20"/>
          <w:szCs w:val="20"/>
        </w:rPr>
      </w:pPr>
    </w:p>
    <w:tbl>
      <w:tblPr>
        <w:tblStyle w:val="Srednjareetka3-Isticanje1"/>
        <w:tblW w:w="0" w:type="auto"/>
        <w:tblLook w:val="04A0" w:firstRow="1" w:lastRow="0" w:firstColumn="1" w:lastColumn="0" w:noHBand="0" w:noVBand="1"/>
      </w:tblPr>
      <w:tblGrid>
        <w:gridCol w:w="1149"/>
        <w:gridCol w:w="959"/>
        <w:gridCol w:w="4804"/>
        <w:gridCol w:w="1701"/>
        <w:gridCol w:w="1418"/>
        <w:gridCol w:w="3544"/>
        <w:gridCol w:w="645"/>
      </w:tblGrid>
      <w:tr w:rsidR="00682909" w:rsidRPr="00B15780" w:rsidTr="00C27C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9" w:type="dxa"/>
          </w:tcPr>
          <w:p w:rsidR="00682909" w:rsidRPr="00B15780" w:rsidRDefault="00682909" w:rsidP="00F73C38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959" w:type="dxa"/>
          </w:tcPr>
          <w:p w:rsidR="00682909" w:rsidRPr="00B15780" w:rsidRDefault="0068290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4804" w:type="dxa"/>
          </w:tcPr>
          <w:p w:rsidR="00682909" w:rsidRPr="00B15780" w:rsidRDefault="0068290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1701" w:type="dxa"/>
          </w:tcPr>
          <w:p w:rsidR="00682909" w:rsidRPr="00B15780" w:rsidRDefault="0068290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  <w:p w:rsidR="00682909" w:rsidRPr="00B15780" w:rsidRDefault="0068290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418" w:type="dxa"/>
          </w:tcPr>
          <w:p w:rsidR="00682909" w:rsidRPr="00B15780" w:rsidRDefault="0068290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  <w:p w:rsidR="00682909" w:rsidRPr="00B15780" w:rsidRDefault="0068290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544" w:type="dxa"/>
          </w:tcPr>
          <w:p w:rsidR="00682909" w:rsidRPr="00B15780" w:rsidRDefault="0068290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645" w:type="dxa"/>
          </w:tcPr>
          <w:p w:rsidR="00682909" w:rsidRPr="00B15780" w:rsidRDefault="00682909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4D0ED2" w:rsidRPr="00682909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9" w:type="dxa"/>
            <w:vMerge w:val="restart"/>
            <w:textDirection w:val="btLr"/>
            <w:vAlign w:val="center"/>
          </w:tcPr>
          <w:p w:rsidR="004D0ED2" w:rsidRPr="00682909" w:rsidRDefault="004D0ED2" w:rsidP="00F73C38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2. Povećanje gospodarske konkurentnosti</w:t>
            </w:r>
          </w:p>
        </w:tc>
        <w:tc>
          <w:tcPr>
            <w:tcW w:w="959" w:type="dxa"/>
            <w:vMerge w:val="restart"/>
            <w:textDirection w:val="btLr"/>
            <w:vAlign w:val="center"/>
          </w:tcPr>
          <w:p w:rsidR="004D0ED2" w:rsidRPr="00682909" w:rsidRDefault="004D0ED2" w:rsidP="00515AB8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2.4. Povećanje primjene znanja, inovacija i novih tehnologija u gospodarstvu</w:t>
            </w:r>
          </w:p>
        </w:tc>
        <w:tc>
          <w:tcPr>
            <w:tcW w:w="4804" w:type="dxa"/>
          </w:tcPr>
          <w:p w:rsidR="004D0ED2" w:rsidRPr="00682909" w:rsidRDefault="004D0ED2" w:rsidP="004417A6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2.4.1. Jačanje razvojno istraživačke infrastrukture i usluga</w:t>
            </w:r>
          </w:p>
        </w:tc>
        <w:tc>
          <w:tcPr>
            <w:tcW w:w="1701" w:type="dxa"/>
            <w:vAlign w:val="center"/>
          </w:tcPr>
          <w:p w:rsidR="004D0ED2" w:rsidRPr="00682909" w:rsidRDefault="002443D5" w:rsidP="00682909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443D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4D0ED2" w:rsidRPr="00DC129F" w:rsidRDefault="004D0ED2" w:rsidP="009B72A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4D0ED2" w:rsidRPr="00682909" w:rsidRDefault="004D0ED2" w:rsidP="0066204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 w:rsidR="0093564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proračun, Programi zajednice, Europski fond za regionalni razvoj</w:t>
            </w:r>
          </w:p>
        </w:tc>
        <w:tc>
          <w:tcPr>
            <w:tcW w:w="645" w:type="dxa"/>
            <w:vMerge w:val="restart"/>
            <w:textDirection w:val="tbRl"/>
          </w:tcPr>
          <w:p w:rsidR="004D0ED2" w:rsidRPr="0093564B" w:rsidRDefault="004D0ED2" w:rsidP="004D0ED2">
            <w:pPr>
              <w:spacing w:before="20"/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</w:pPr>
            <w:r w:rsidRPr="0093564B"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  <w:t>168.666,67 EUR</w:t>
            </w:r>
          </w:p>
        </w:tc>
      </w:tr>
      <w:tr w:rsidR="004D0ED2" w:rsidRPr="00682909" w:rsidTr="00C27C00">
        <w:trPr>
          <w:trHeight w:val="1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9" w:type="dxa"/>
            <w:vMerge/>
          </w:tcPr>
          <w:p w:rsidR="004D0ED2" w:rsidRPr="00682909" w:rsidRDefault="004D0ED2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59" w:type="dxa"/>
            <w:vMerge/>
          </w:tcPr>
          <w:p w:rsidR="004D0ED2" w:rsidRPr="00682909" w:rsidRDefault="004D0ED2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804" w:type="dxa"/>
          </w:tcPr>
          <w:p w:rsidR="004D0ED2" w:rsidRPr="00682909" w:rsidRDefault="004D0ED2" w:rsidP="004417A6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2.4.2. Poticanje korištenja znanja, razvoja tehnologija i inovacija u gospodarstvu</w:t>
            </w:r>
          </w:p>
        </w:tc>
        <w:tc>
          <w:tcPr>
            <w:tcW w:w="1701" w:type="dxa"/>
            <w:vAlign w:val="center"/>
          </w:tcPr>
          <w:p w:rsidR="004D0ED2" w:rsidRPr="00682909" w:rsidRDefault="002443D5" w:rsidP="00682909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2443D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1418" w:type="dxa"/>
            <w:vAlign w:val="center"/>
          </w:tcPr>
          <w:p w:rsidR="004D0ED2" w:rsidRPr="00DC129F" w:rsidRDefault="004D0ED2" w:rsidP="009B72A0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0344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4D0ED2" w:rsidRPr="00682909" w:rsidRDefault="0093564B" w:rsidP="0093564B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proračun, Programi zajednice, Europski fond za regionalni razvoj</w:t>
            </w:r>
          </w:p>
        </w:tc>
        <w:tc>
          <w:tcPr>
            <w:tcW w:w="645" w:type="dxa"/>
            <w:vMerge/>
          </w:tcPr>
          <w:p w:rsidR="004D0ED2" w:rsidRPr="00682909" w:rsidRDefault="004D0ED2" w:rsidP="00662045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5D180F" w:rsidRDefault="005D180F"/>
    <w:p w:rsidR="007F00E8" w:rsidRDefault="007F00E8">
      <w:bookmarkStart w:id="0" w:name="_GoBack"/>
      <w:bookmarkEnd w:id="0"/>
    </w:p>
    <w:tbl>
      <w:tblPr>
        <w:tblStyle w:val="Srednjareetka3-Isticanje1"/>
        <w:tblW w:w="0" w:type="auto"/>
        <w:tblLook w:val="04A0" w:firstRow="1" w:lastRow="0" w:firstColumn="1" w:lastColumn="0" w:noHBand="0" w:noVBand="1"/>
      </w:tblPr>
      <w:tblGrid>
        <w:gridCol w:w="1140"/>
        <w:gridCol w:w="1029"/>
        <w:gridCol w:w="4743"/>
        <w:gridCol w:w="1701"/>
        <w:gridCol w:w="1418"/>
        <w:gridCol w:w="3544"/>
        <w:gridCol w:w="645"/>
      </w:tblGrid>
      <w:tr w:rsidR="003E0895" w:rsidRPr="00EE2F0E" w:rsidTr="00577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</w:tcPr>
          <w:p w:rsidR="009B72A0" w:rsidRPr="00B15780" w:rsidRDefault="009B72A0" w:rsidP="00F73C38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Strateški cilj</w:t>
            </w:r>
          </w:p>
        </w:tc>
        <w:tc>
          <w:tcPr>
            <w:tcW w:w="1029" w:type="dxa"/>
          </w:tcPr>
          <w:p w:rsidR="009B72A0" w:rsidRPr="00B15780" w:rsidRDefault="009B72A0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4743" w:type="dxa"/>
          </w:tcPr>
          <w:p w:rsidR="009B72A0" w:rsidRPr="00B15780" w:rsidRDefault="009B72A0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1701" w:type="dxa"/>
          </w:tcPr>
          <w:p w:rsidR="009B72A0" w:rsidRPr="00B15780" w:rsidRDefault="009B72A0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1418" w:type="dxa"/>
          </w:tcPr>
          <w:p w:rsidR="009B72A0" w:rsidRPr="00B15780" w:rsidRDefault="009B72A0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3544" w:type="dxa"/>
          </w:tcPr>
          <w:p w:rsidR="009B72A0" w:rsidRPr="00B15780" w:rsidRDefault="009B72A0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645" w:type="dxa"/>
          </w:tcPr>
          <w:p w:rsidR="009B72A0" w:rsidRPr="009B72A0" w:rsidRDefault="009B72A0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D4019C" w:rsidRPr="00EE2F0E" w:rsidTr="005770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  <w:vMerge w:val="restart"/>
            <w:textDirection w:val="btLr"/>
            <w:vAlign w:val="center"/>
          </w:tcPr>
          <w:p w:rsidR="00D4019C" w:rsidRPr="009B72A0" w:rsidRDefault="00D4019C" w:rsidP="00546960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3. Unapređenje kvalitete života i zaštita okoliša</w:t>
            </w:r>
          </w:p>
        </w:tc>
        <w:tc>
          <w:tcPr>
            <w:tcW w:w="1029" w:type="dxa"/>
            <w:vMerge w:val="restart"/>
            <w:textDirection w:val="btLr"/>
            <w:vAlign w:val="center"/>
          </w:tcPr>
          <w:p w:rsidR="00D4019C" w:rsidRPr="009B72A0" w:rsidRDefault="00D4019C" w:rsidP="00546960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3.1. Razvoj društvene infrastrukture i usluga</w:t>
            </w:r>
          </w:p>
        </w:tc>
        <w:tc>
          <w:tcPr>
            <w:tcW w:w="4743" w:type="dxa"/>
          </w:tcPr>
          <w:p w:rsidR="00D4019C" w:rsidRPr="009B72A0" w:rsidRDefault="00D4019C" w:rsidP="00546960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3.1.1.</w:t>
            </w:r>
            <w:r w:rsidRPr="009B72A0">
              <w:rPr>
                <w:rFonts w:ascii="Corbel" w:hAnsi="Corbel"/>
              </w:rPr>
              <w:t xml:space="preserve"> </w:t>
            </w: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Poboljšanje uvjeta i kvalitete usluga sustava odgoja i obrazovanja na svim razinama</w:t>
            </w:r>
          </w:p>
        </w:tc>
        <w:tc>
          <w:tcPr>
            <w:tcW w:w="1701" w:type="dxa"/>
            <w:vAlign w:val="center"/>
          </w:tcPr>
          <w:p w:rsidR="00D4019C" w:rsidRPr="009B72A0" w:rsidRDefault="00D4019C" w:rsidP="00D2333B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CF42E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odgoj i školstvo</w:t>
            </w:r>
          </w:p>
        </w:tc>
        <w:tc>
          <w:tcPr>
            <w:tcW w:w="1418" w:type="dxa"/>
            <w:vAlign w:val="center"/>
          </w:tcPr>
          <w:p w:rsidR="00D4019C" w:rsidRDefault="00D4019C" w:rsidP="00D233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669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D4019C" w:rsidRPr="009B72A0" w:rsidRDefault="00D4019C" w:rsidP="005B7CDF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Programi prekogranične suradnje, državni proračun, Programi zajednice, Europski socijalni fond </w:t>
            </w:r>
          </w:p>
        </w:tc>
        <w:tc>
          <w:tcPr>
            <w:tcW w:w="645" w:type="dxa"/>
            <w:vMerge w:val="restart"/>
            <w:textDirection w:val="tbRl"/>
          </w:tcPr>
          <w:p w:rsidR="00D4019C" w:rsidRPr="009B72A0" w:rsidRDefault="00D4019C" w:rsidP="003E0895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3E0895"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  <w:t>39.025.367,87 EUR</w:t>
            </w:r>
          </w:p>
        </w:tc>
      </w:tr>
      <w:tr w:rsidR="00D4019C" w:rsidRPr="00EE2F0E" w:rsidTr="00577078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  <w:vMerge/>
          </w:tcPr>
          <w:p w:rsidR="00D4019C" w:rsidRPr="009B72A0" w:rsidRDefault="00D4019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29" w:type="dxa"/>
            <w:vMerge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43" w:type="dxa"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3.1.2. Potpora projektu sveučilišnog </w:t>
            </w:r>
            <w:proofErr w:type="spellStart"/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kampusa</w:t>
            </w:r>
            <w:proofErr w:type="spellEnd"/>
            <w:r w:rsidR="00087A6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te razvoju znanstvenih i nastavnih djelatnosti u područjima prirodnih, tehničkih biotehničkih i biomedicinskih znanosti</w:t>
            </w:r>
          </w:p>
          <w:p w:rsidR="00D4019C" w:rsidRPr="009B72A0" w:rsidRDefault="00D4019C" w:rsidP="00546960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01" w:type="dxa"/>
            <w:vAlign w:val="center"/>
          </w:tcPr>
          <w:p w:rsidR="00D4019C" w:rsidRPr="009B72A0" w:rsidRDefault="00D4019C" w:rsidP="00D2333B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Sveučilište u Zadru</w:t>
            </w:r>
          </w:p>
        </w:tc>
        <w:tc>
          <w:tcPr>
            <w:tcW w:w="1418" w:type="dxa"/>
            <w:vAlign w:val="center"/>
          </w:tcPr>
          <w:p w:rsidR="00D4019C" w:rsidRDefault="00D4019C" w:rsidP="00D233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669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D4019C" w:rsidRPr="009B72A0" w:rsidRDefault="00D4019C" w:rsidP="00D2333B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Sveučilište u Zadru, Ministarstvo znanosti, obrazovanja i sporta, </w:t>
            </w:r>
            <w:r w:rsidR="00D2333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regionalni razvoj</w:t>
            </w:r>
            <w:r w:rsidR="006C4E6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Europski socijalni fond</w:t>
            </w:r>
          </w:p>
        </w:tc>
        <w:tc>
          <w:tcPr>
            <w:tcW w:w="645" w:type="dxa"/>
            <w:vMerge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D4019C" w:rsidRPr="00EE2F0E" w:rsidTr="005770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  <w:vMerge/>
          </w:tcPr>
          <w:p w:rsidR="00D4019C" w:rsidRPr="009B72A0" w:rsidRDefault="00D4019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29" w:type="dxa"/>
            <w:vMerge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43" w:type="dxa"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3.1.3. Unaprjeđenje kvalitete  infrastrukture u kulturi, kulturnih programa i poboljšanje koordinacije između kulturnih institucija </w:t>
            </w:r>
          </w:p>
        </w:tc>
        <w:tc>
          <w:tcPr>
            <w:tcW w:w="1701" w:type="dxa"/>
            <w:vAlign w:val="center"/>
          </w:tcPr>
          <w:p w:rsidR="00D4019C" w:rsidRPr="009B72A0" w:rsidRDefault="00D4019C" w:rsidP="00D2333B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CF42E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kulturu i šport</w:t>
            </w:r>
          </w:p>
        </w:tc>
        <w:tc>
          <w:tcPr>
            <w:tcW w:w="1418" w:type="dxa"/>
            <w:vAlign w:val="center"/>
          </w:tcPr>
          <w:p w:rsidR="00D4019C" w:rsidRDefault="00D4019C" w:rsidP="00D233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669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proračun, Programi zajednice, Europski socijalni fond</w:t>
            </w:r>
          </w:p>
        </w:tc>
        <w:tc>
          <w:tcPr>
            <w:tcW w:w="645" w:type="dxa"/>
            <w:vMerge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D4019C" w:rsidRPr="00EE2F0E" w:rsidTr="00577078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  <w:vMerge/>
          </w:tcPr>
          <w:p w:rsidR="00D4019C" w:rsidRPr="009B72A0" w:rsidRDefault="00D4019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29" w:type="dxa"/>
            <w:vMerge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43" w:type="dxa"/>
          </w:tcPr>
          <w:p w:rsidR="00D4019C" w:rsidRPr="009B72A0" w:rsidRDefault="00D4019C" w:rsidP="00546960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3.1.4. Očuvanje i jačanje prepoznatljivosti kulturno povijesne baštine</w:t>
            </w:r>
          </w:p>
        </w:tc>
        <w:tc>
          <w:tcPr>
            <w:tcW w:w="1701" w:type="dxa"/>
            <w:vAlign w:val="center"/>
          </w:tcPr>
          <w:p w:rsidR="00D4019C" w:rsidRPr="009B72A0" w:rsidRDefault="0097682F" w:rsidP="00D2333B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7682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kulturu i šport</w:t>
            </w:r>
          </w:p>
        </w:tc>
        <w:tc>
          <w:tcPr>
            <w:tcW w:w="1418" w:type="dxa"/>
            <w:vAlign w:val="center"/>
          </w:tcPr>
          <w:p w:rsidR="00D4019C" w:rsidRDefault="00D4019C" w:rsidP="00D233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669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proračun, Programi zajednice, Europski fond za regionalni razvoj</w:t>
            </w:r>
          </w:p>
        </w:tc>
        <w:tc>
          <w:tcPr>
            <w:tcW w:w="645" w:type="dxa"/>
            <w:vMerge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D4019C" w:rsidRPr="00EE2F0E" w:rsidTr="005770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  <w:vMerge/>
          </w:tcPr>
          <w:p w:rsidR="00D4019C" w:rsidRPr="009B72A0" w:rsidRDefault="00D4019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29" w:type="dxa"/>
            <w:vMerge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43" w:type="dxa"/>
          </w:tcPr>
          <w:p w:rsidR="00D4019C" w:rsidRPr="009B72A0" w:rsidRDefault="00D4019C" w:rsidP="00546960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3.1.5. Razvoj športske infrastrukture, športskih programa i aktivnije uključivanje športa u obrazovanje</w:t>
            </w:r>
          </w:p>
        </w:tc>
        <w:tc>
          <w:tcPr>
            <w:tcW w:w="1701" w:type="dxa"/>
            <w:vAlign w:val="center"/>
          </w:tcPr>
          <w:p w:rsidR="00D4019C" w:rsidRPr="009B72A0" w:rsidRDefault="0097682F" w:rsidP="00D2333B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7682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kulturu i šport</w:t>
            </w:r>
          </w:p>
        </w:tc>
        <w:tc>
          <w:tcPr>
            <w:tcW w:w="1418" w:type="dxa"/>
            <w:vAlign w:val="center"/>
          </w:tcPr>
          <w:p w:rsidR="00D4019C" w:rsidRDefault="00D4019C" w:rsidP="00D233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669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D4019C" w:rsidRPr="009B72A0" w:rsidRDefault="00D4019C" w:rsidP="00BF306A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Zadarska županija, državni proračun, </w:t>
            </w:r>
          </w:p>
        </w:tc>
        <w:tc>
          <w:tcPr>
            <w:tcW w:w="645" w:type="dxa"/>
            <w:vMerge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D4019C" w:rsidRPr="00EE2F0E" w:rsidTr="00577078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  <w:vMerge/>
          </w:tcPr>
          <w:p w:rsidR="00D4019C" w:rsidRPr="009B72A0" w:rsidRDefault="00D4019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29" w:type="dxa"/>
            <w:vMerge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43" w:type="dxa"/>
          </w:tcPr>
          <w:p w:rsidR="00D4019C" w:rsidRPr="009B72A0" w:rsidRDefault="00D4019C" w:rsidP="00546960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3.1.6. Poboljšanje uvjeta i kvalitete usluga u zdravstvu i razvoj programa zdravstvene prevencije</w:t>
            </w:r>
          </w:p>
        </w:tc>
        <w:tc>
          <w:tcPr>
            <w:tcW w:w="1701" w:type="dxa"/>
            <w:vAlign w:val="center"/>
          </w:tcPr>
          <w:p w:rsidR="00D4019C" w:rsidRPr="009B72A0" w:rsidRDefault="00D4019C" w:rsidP="0097682F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97682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socijalnu skrb i zdravstvo </w:t>
            </w:r>
          </w:p>
        </w:tc>
        <w:tc>
          <w:tcPr>
            <w:tcW w:w="1418" w:type="dxa"/>
            <w:vAlign w:val="center"/>
          </w:tcPr>
          <w:p w:rsidR="00D4019C" w:rsidRDefault="00D4019C" w:rsidP="00D233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669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D4019C" w:rsidRPr="009B72A0" w:rsidRDefault="00D4019C" w:rsidP="00BF306A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državni proračun, Europski fond za regionalni razvoj</w:t>
            </w:r>
          </w:p>
        </w:tc>
        <w:tc>
          <w:tcPr>
            <w:tcW w:w="645" w:type="dxa"/>
            <w:vMerge/>
          </w:tcPr>
          <w:p w:rsidR="00D4019C" w:rsidRPr="009B72A0" w:rsidRDefault="00D4019C" w:rsidP="00662045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D4019C" w:rsidRPr="00EE2F0E" w:rsidTr="005770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  <w:vMerge/>
          </w:tcPr>
          <w:p w:rsidR="00D4019C" w:rsidRPr="009B72A0" w:rsidRDefault="00D4019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29" w:type="dxa"/>
            <w:vMerge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43" w:type="dxa"/>
          </w:tcPr>
          <w:p w:rsidR="00D4019C" w:rsidRPr="009B72A0" w:rsidRDefault="00D4019C" w:rsidP="00546960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3.1.7. Unaprjeđenje socijalne infrastrukture, usluga i programa i poboljšanje koordinacije između organizacija  socijalne skrbi</w:t>
            </w:r>
          </w:p>
        </w:tc>
        <w:tc>
          <w:tcPr>
            <w:tcW w:w="1701" w:type="dxa"/>
            <w:vAlign w:val="center"/>
          </w:tcPr>
          <w:p w:rsidR="00D4019C" w:rsidRPr="009B72A0" w:rsidRDefault="0097682F" w:rsidP="0097682F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7682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 – UO za socijalnu skrb i zdravstvo </w:t>
            </w:r>
          </w:p>
        </w:tc>
        <w:tc>
          <w:tcPr>
            <w:tcW w:w="1418" w:type="dxa"/>
            <w:vAlign w:val="center"/>
          </w:tcPr>
          <w:p w:rsidR="00D4019C" w:rsidRDefault="00D4019C" w:rsidP="00D233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669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proračun, Programi zajednice, Europski socijalni fond</w:t>
            </w:r>
          </w:p>
        </w:tc>
        <w:tc>
          <w:tcPr>
            <w:tcW w:w="645" w:type="dxa"/>
            <w:vMerge/>
          </w:tcPr>
          <w:p w:rsidR="00D4019C" w:rsidRPr="009B72A0" w:rsidRDefault="00D4019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D4019C" w:rsidRPr="00EE2F0E" w:rsidTr="00577078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" w:type="dxa"/>
            <w:vMerge/>
          </w:tcPr>
          <w:p w:rsidR="00D4019C" w:rsidRPr="009B72A0" w:rsidRDefault="00D4019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29" w:type="dxa"/>
            <w:vMerge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43" w:type="dxa"/>
          </w:tcPr>
          <w:p w:rsidR="00D4019C" w:rsidRPr="009B72A0" w:rsidRDefault="00D4019C" w:rsidP="00546960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3.1.8. Unaprjeđenje pronatalitetne populacijske politike</w:t>
            </w:r>
          </w:p>
        </w:tc>
        <w:tc>
          <w:tcPr>
            <w:tcW w:w="1701" w:type="dxa"/>
            <w:vAlign w:val="center"/>
          </w:tcPr>
          <w:p w:rsidR="00D4019C" w:rsidRPr="009B72A0" w:rsidRDefault="0097682F" w:rsidP="00D2333B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7682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socijalnu skrb i zdravstvo</w:t>
            </w:r>
          </w:p>
        </w:tc>
        <w:tc>
          <w:tcPr>
            <w:tcW w:w="1418" w:type="dxa"/>
            <w:vAlign w:val="center"/>
          </w:tcPr>
          <w:p w:rsidR="00D4019C" w:rsidRDefault="00D4019C" w:rsidP="00D233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669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D4019C" w:rsidRPr="009B72A0" w:rsidRDefault="00D4019C" w:rsidP="00BF306A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Zadarska županija, državni proračun</w:t>
            </w:r>
          </w:p>
        </w:tc>
        <w:tc>
          <w:tcPr>
            <w:tcW w:w="645" w:type="dxa"/>
            <w:vMerge/>
          </w:tcPr>
          <w:p w:rsidR="00D4019C" w:rsidRPr="009B72A0" w:rsidRDefault="00D4019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546960" w:rsidRDefault="00546960"/>
    <w:p w:rsidR="00652A97" w:rsidRDefault="00652A97"/>
    <w:p w:rsidR="00652A97" w:rsidRDefault="00652A97"/>
    <w:p w:rsidR="00652A97" w:rsidRDefault="00652A97"/>
    <w:tbl>
      <w:tblPr>
        <w:tblStyle w:val="Srednjareetka3-Isticanje1"/>
        <w:tblW w:w="0" w:type="auto"/>
        <w:tblLayout w:type="fixed"/>
        <w:tblLook w:val="04A0" w:firstRow="1" w:lastRow="0" w:firstColumn="1" w:lastColumn="0" w:noHBand="0" w:noVBand="1"/>
      </w:tblPr>
      <w:tblGrid>
        <w:gridCol w:w="1142"/>
        <w:gridCol w:w="1033"/>
        <w:gridCol w:w="4737"/>
        <w:gridCol w:w="1701"/>
        <w:gridCol w:w="1418"/>
        <w:gridCol w:w="3544"/>
        <w:gridCol w:w="645"/>
      </w:tblGrid>
      <w:tr w:rsidR="00577078" w:rsidRPr="00A72D2B" w:rsidTr="001252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Align w:val="center"/>
          </w:tcPr>
          <w:p w:rsidR="00577078" w:rsidRPr="00A72D2B" w:rsidRDefault="00577078" w:rsidP="001252B9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Strateški cilj</w:t>
            </w:r>
          </w:p>
        </w:tc>
        <w:tc>
          <w:tcPr>
            <w:tcW w:w="1033" w:type="dxa"/>
            <w:vAlign w:val="center"/>
          </w:tcPr>
          <w:p w:rsidR="00577078" w:rsidRPr="00A72D2B" w:rsidRDefault="00577078" w:rsidP="001252B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4737" w:type="dxa"/>
            <w:vAlign w:val="center"/>
          </w:tcPr>
          <w:p w:rsidR="00577078" w:rsidRPr="00A72D2B" w:rsidRDefault="00577078" w:rsidP="001252B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1701" w:type="dxa"/>
            <w:vAlign w:val="center"/>
          </w:tcPr>
          <w:p w:rsidR="00577078" w:rsidRPr="00A72D2B" w:rsidRDefault="00577078" w:rsidP="001252B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1418" w:type="dxa"/>
            <w:vAlign w:val="center"/>
          </w:tcPr>
          <w:p w:rsidR="00577078" w:rsidRPr="00A72D2B" w:rsidRDefault="00577078" w:rsidP="001252B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3544" w:type="dxa"/>
            <w:vAlign w:val="center"/>
          </w:tcPr>
          <w:p w:rsidR="00577078" w:rsidRPr="00A72D2B" w:rsidRDefault="00577078" w:rsidP="001252B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645" w:type="dxa"/>
            <w:vAlign w:val="center"/>
          </w:tcPr>
          <w:p w:rsidR="00577078" w:rsidRPr="00A72D2B" w:rsidRDefault="00577078" w:rsidP="001252B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577078" w:rsidRPr="00A72D2B" w:rsidTr="00125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Merge w:val="restart"/>
            <w:textDirection w:val="btLr"/>
            <w:vAlign w:val="center"/>
          </w:tcPr>
          <w:p w:rsidR="00577078" w:rsidRPr="00A72D2B" w:rsidRDefault="00577078" w:rsidP="001252B9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3. Unapređenje kvalitete života i zaštita okoliša</w:t>
            </w:r>
          </w:p>
        </w:tc>
        <w:tc>
          <w:tcPr>
            <w:tcW w:w="1033" w:type="dxa"/>
            <w:vMerge w:val="restart"/>
            <w:textDirection w:val="btLr"/>
            <w:vAlign w:val="center"/>
          </w:tcPr>
          <w:p w:rsidR="00577078" w:rsidRPr="00A72D2B" w:rsidRDefault="00577078" w:rsidP="001252B9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3.2. Unaprjeđenje kvalitete stanovanja i sigurnost stanovništva</w:t>
            </w:r>
          </w:p>
        </w:tc>
        <w:tc>
          <w:tcPr>
            <w:tcW w:w="4737" w:type="dxa"/>
          </w:tcPr>
          <w:p w:rsidR="00577078" w:rsidRPr="00A72D2B" w:rsidRDefault="00577078" w:rsidP="0057707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3.2.1.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Planiranje i stvaranja preduvjeta za stambenu izgradnju </w:t>
            </w:r>
          </w:p>
        </w:tc>
        <w:tc>
          <w:tcPr>
            <w:tcW w:w="1701" w:type="dxa"/>
            <w:vAlign w:val="center"/>
          </w:tcPr>
          <w:p w:rsidR="00577078" w:rsidRPr="00A72D2B" w:rsidRDefault="00577078" w:rsidP="001252B9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79016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gospodarstvo, </w:t>
            </w:r>
            <w:r w:rsidR="0079016E" w:rsidRPr="0079016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UO za graditeljstvo i zaštitu okoliša</w:t>
            </w:r>
          </w:p>
        </w:tc>
        <w:tc>
          <w:tcPr>
            <w:tcW w:w="1418" w:type="dxa"/>
            <w:vAlign w:val="center"/>
          </w:tcPr>
          <w:p w:rsidR="00577078" w:rsidRDefault="00577078" w:rsidP="001252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261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577078" w:rsidRPr="00A72D2B" w:rsidRDefault="00577078" w:rsidP="0057707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državni proračun</w:t>
            </w:r>
          </w:p>
        </w:tc>
        <w:tc>
          <w:tcPr>
            <w:tcW w:w="645" w:type="dxa"/>
            <w:vMerge w:val="restart"/>
            <w:textDirection w:val="tbRl"/>
          </w:tcPr>
          <w:p w:rsidR="00577078" w:rsidRPr="00DB5F51" w:rsidRDefault="00577078" w:rsidP="001252B9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</w:pPr>
            <w:r w:rsidRPr="00DB5F51"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  <w:t>9.571.240,00</w:t>
            </w:r>
            <w:r>
              <w:rPr>
                <w:rFonts w:ascii="Corbel" w:eastAsia="Times New Roman" w:hAnsi="Corbel" w:cs="Arial"/>
                <w:b/>
                <w:sz w:val="32"/>
                <w:szCs w:val="32"/>
                <w:lang w:eastAsia="hr-HR"/>
              </w:rPr>
              <w:t xml:space="preserve"> EUR</w:t>
            </w:r>
          </w:p>
        </w:tc>
      </w:tr>
      <w:tr w:rsidR="00577078" w:rsidRPr="00A72D2B" w:rsidTr="001252B9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Merge/>
          </w:tcPr>
          <w:p w:rsidR="00577078" w:rsidRPr="00A72D2B" w:rsidRDefault="00577078" w:rsidP="001252B9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3" w:type="dxa"/>
            <w:vMerge/>
          </w:tcPr>
          <w:p w:rsidR="00577078" w:rsidRPr="00A72D2B" w:rsidRDefault="00577078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37" w:type="dxa"/>
          </w:tcPr>
          <w:p w:rsidR="00577078" w:rsidRPr="00A72D2B" w:rsidRDefault="00577078" w:rsidP="0057707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3.2.2. </w:t>
            </w:r>
            <w:r w:rsidRPr="0057707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Planiranje  i gradnja stanova iz programa društveno poticane stanogradnje</w:t>
            </w:r>
          </w:p>
        </w:tc>
        <w:tc>
          <w:tcPr>
            <w:tcW w:w="1701" w:type="dxa"/>
            <w:vAlign w:val="center"/>
          </w:tcPr>
          <w:p w:rsidR="00577078" w:rsidRPr="00A72D2B" w:rsidRDefault="0079016E" w:rsidP="0079016E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79016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–UO za graditeljstvo i zaštitu okoliša</w:t>
            </w:r>
          </w:p>
        </w:tc>
        <w:tc>
          <w:tcPr>
            <w:tcW w:w="1418" w:type="dxa"/>
            <w:vAlign w:val="center"/>
          </w:tcPr>
          <w:p w:rsidR="00577078" w:rsidRDefault="00577078" w:rsidP="0012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261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577078" w:rsidRPr="00A72D2B" w:rsidRDefault="00577078" w:rsidP="0057707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državni proračun, </w:t>
            </w:r>
          </w:p>
        </w:tc>
        <w:tc>
          <w:tcPr>
            <w:tcW w:w="645" w:type="dxa"/>
            <w:vMerge/>
          </w:tcPr>
          <w:p w:rsidR="00577078" w:rsidRPr="00A72D2B" w:rsidRDefault="00577078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577078" w:rsidRPr="00A72D2B" w:rsidTr="006B0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Merge/>
          </w:tcPr>
          <w:p w:rsidR="00577078" w:rsidRPr="00A72D2B" w:rsidRDefault="00577078" w:rsidP="001252B9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3" w:type="dxa"/>
            <w:vMerge/>
          </w:tcPr>
          <w:p w:rsidR="00577078" w:rsidRPr="00A72D2B" w:rsidRDefault="00577078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37" w:type="dxa"/>
          </w:tcPr>
          <w:p w:rsidR="00577078" w:rsidRPr="00A72D2B" w:rsidRDefault="00577078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3.2.3. </w:t>
            </w:r>
            <w:r w:rsidRPr="009B72A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Unaprjeđenje sustava zaštite i spašavanja.</w:t>
            </w:r>
          </w:p>
        </w:tc>
        <w:tc>
          <w:tcPr>
            <w:tcW w:w="1701" w:type="dxa"/>
            <w:vAlign w:val="center"/>
          </w:tcPr>
          <w:p w:rsidR="00577078" w:rsidRPr="00A72D2B" w:rsidRDefault="0079016E" w:rsidP="001252B9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79016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–UO za graditeljstvo i zaštitu okoliša</w:t>
            </w:r>
          </w:p>
        </w:tc>
        <w:tc>
          <w:tcPr>
            <w:tcW w:w="1418" w:type="dxa"/>
            <w:vAlign w:val="center"/>
          </w:tcPr>
          <w:p w:rsidR="00577078" w:rsidRDefault="00577078" w:rsidP="001252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261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577078" w:rsidRPr="00A72D2B" w:rsidRDefault="00577078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proračun, Programi zajednice, Europski fond za regionalni razvoj, Europski socijalni fond</w:t>
            </w:r>
          </w:p>
        </w:tc>
        <w:tc>
          <w:tcPr>
            <w:tcW w:w="645" w:type="dxa"/>
            <w:vMerge/>
          </w:tcPr>
          <w:p w:rsidR="00577078" w:rsidRPr="00A72D2B" w:rsidRDefault="00577078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577078" w:rsidRDefault="00577078"/>
    <w:tbl>
      <w:tblPr>
        <w:tblStyle w:val="Srednjareetka3-Isticanje1"/>
        <w:tblW w:w="0" w:type="auto"/>
        <w:tblLayout w:type="fixed"/>
        <w:tblLook w:val="04A0" w:firstRow="1" w:lastRow="0" w:firstColumn="1" w:lastColumn="0" w:noHBand="0" w:noVBand="1"/>
      </w:tblPr>
      <w:tblGrid>
        <w:gridCol w:w="1142"/>
        <w:gridCol w:w="1033"/>
        <w:gridCol w:w="4737"/>
        <w:gridCol w:w="1701"/>
        <w:gridCol w:w="1418"/>
        <w:gridCol w:w="3544"/>
        <w:gridCol w:w="645"/>
      </w:tblGrid>
      <w:tr w:rsidR="00A72D2B" w:rsidRPr="00A72D2B" w:rsidTr="00C27C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Align w:val="center"/>
          </w:tcPr>
          <w:p w:rsidR="00A72D2B" w:rsidRPr="00A72D2B" w:rsidRDefault="00A72D2B" w:rsidP="00A72D2B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1033" w:type="dxa"/>
            <w:vAlign w:val="center"/>
          </w:tcPr>
          <w:p w:rsidR="00A72D2B" w:rsidRPr="00A72D2B" w:rsidRDefault="00A72D2B" w:rsidP="00A72D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4737" w:type="dxa"/>
            <w:vAlign w:val="center"/>
          </w:tcPr>
          <w:p w:rsidR="00A72D2B" w:rsidRPr="00A72D2B" w:rsidRDefault="00A72D2B" w:rsidP="00A72D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1701" w:type="dxa"/>
            <w:vAlign w:val="center"/>
          </w:tcPr>
          <w:p w:rsidR="00A72D2B" w:rsidRPr="00A72D2B" w:rsidRDefault="00A72D2B" w:rsidP="00A72D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1418" w:type="dxa"/>
            <w:vAlign w:val="center"/>
          </w:tcPr>
          <w:p w:rsidR="00A72D2B" w:rsidRPr="00A72D2B" w:rsidRDefault="00A72D2B" w:rsidP="00A72D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3544" w:type="dxa"/>
            <w:vAlign w:val="center"/>
          </w:tcPr>
          <w:p w:rsidR="00A72D2B" w:rsidRPr="00A72D2B" w:rsidRDefault="00A72D2B" w:rsidP="00A72D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645" w:type="dxa"/>
            <w:vAlign w:val="center"/>
          </w:tcPr>
          <w:p w:rsidR="00A72D2B" w:rsidRPr="00A72D2B" w:rsidRDefault="00A72D2B" w:rsidP="00A72D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8104A0" w:rsidRPr="00A72D2B" w:rsidTr="00810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Merge w:val="restart"/>
            <w:textDirection w:val="btLr"/>
            <w:vAlign w:val="center"/>
          </w:tcPr>
          <w:p w:rsidR="008104A0" w:rsidRPr="00A72D2B" w:rsidRDefault="008104A0" w:rsidP="00F73C38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3. Unapređenje kvalitete života i zaštita okoliša</w:t>
            </w:r>
          </w:p>
        </w:tc>
        <w:tc>
          <w:tcPr>
            <w:tcW w:w="1033" w:type="dxa"/>
            <w:vMerge w:val="restart"/>
            <w:textDirection w:val="btLr"/>
            <w:vAlign w:val="center"/>
          </w:tcPr>
          <w:p w:rsidR="008104A0" w:rsidRPr="00A72D2B" w:rsidRDefault="008104A0" w:rsidP="006129E7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3.3.</w:t>
            </w:r>
            <w:r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Razvoj ljudskih potencijala</w:t>
            </w:r>
          </w:p>
        </w:tc>
        <w:tc>
          <w:tcPr>
            <w:tcW w:w="4737" w:type="dxa"/>
          </w:tcPr>
          <w:p w:rsidR="008104A0" w:rsidRPr="00A72D2B" w:rsidRDefault="00434E13" w:rsidP="005F3E5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3.3</w:t>
            </w:r>
            <w:r w:rsidR="008104A0"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.1. Integracija osoba u nepovoljnoj poziciji na tržištu rada</w:t>
            </w:r>
          </w:p>
        </w:tc>
        <w:tc>
          <w:tcPr>
            <w:tcW w:w="1701" w:type="dxa"/>
            <w:vAlign w:val="center"/>
          </w:tcPr>
          <w:p w:rsidR="008104A0" w:rsidRPr="00A72D2B" w:rsidRDefault="00A642ED" w:rsidP="00A72D2B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642E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školstvo i obrazovanje, UO za gospodarstvo, UO za socijalnu skrb i zdravstvo</w:t>
            </w:r>
          </w:p>
        </w:tc>
        <w:tc>
          <w:tcPr>
            <w:tcW w:w="1418" w:type="dxa"/>
            <w:vAlign w:val="center"/>
          </w:tcPr>
          <w:p w:rsidR="008104A0" w:rsidRDefault="008104A0" w:rsidP="00F4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261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8104A0" w:rsidRPr="00A72D2B" w:rsidRDefault="008104A0" w:rsidP="00F40ABE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državni proračun, Programi zajednice, Europski socijalni fond</w:t>
            </w:r>
          </w:p>
        </w:tc>
        <w:tc>
          <w:tcPr>
            <w:tcW w:w="645" w:type="dxa"/>
            <w:vMerge w:val="restart"/>
            <w:textDirection w:val="tbRl"/>
          </w:tcPr>
          <w:p w:rsidR="008104A0" w:rsidRDefault="008104A0" w:rsidP="008104A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3074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531.800,01 EUR</w:t>
            </w:r>
          </w:p>
        </w:tc>
      </w:tr>
      <w:tr w:rsidR="008104A0" w:rsidRPr="00A72D2B" w:rsidTr="008104A0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Merge/>
          </w:tcPr>
          <w:p w:rsidR="008104A0" w:rsidRPr="00A72D2B" w:rsidRDefault="008104A0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3" w:type="dxa"/>
            <w:vMerge/>
          </w:tcPr>
          <w:p w:rsidR="008104A0" w:rsidRPr="00A72D2B" w:rsidRDefault="008104A0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37" w:type="dxa"/>
          </w:tcPr>
          <w:p w:rsidR="008104A0" w:rsidRPr="00A72D2B" w:rsidRDefault="00434E13" w:rsidP="005F3E5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3.3</w:t>
            </w:r>
            <w:r w:rsidR="008104A0"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.2. Razvoj cjeloživotnog profesionalnog usmjeravanja i razvoj programa cjeloživotnog obrazovanja i osposobljavanja</w:t>
            </w:r>
          </w:p>
        </w:tc>
        <w:tc>
          <w:tcPr>
            <w:tcW w:w="1701" w:type="dxa"/>
            <w:vAlign w:val="center"/>
          </w:tcPr>
          <w:p w:rsidR="008104A0" w:rsidRPr="00A72D2B" w:rsidRDefault="00A642ED" w:rsidP="00A642ED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642E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školstvo i obrazovanje, UO za gospodarstvo</w:t>
            </w:r>
          </w:p>
        </w:tc>
        <w:tc>
          <w:tcPr>
            <w:tcW w:w="1418" w:type="dxa"/>
            <w:vAlign w:val="center"/>
          </w:tcPr>
          <w:p w:rsidR="008104A0" w:rsidRDefault="008104A0" w:rsidP="00F4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261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8104A0" w:rsidRPr="00A72D2B" w:rsidRDefault="008104A0" w:rsidP="005F3E5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prekogranične suradnje, državni proračun, Programi zajednice, Europski socijalni fond, Europski fond za regionalni razvoj</w:t>
            </w:r>
          </w:p>
        </w:tc>
        <w:tc>
          <w:tcPr>
            <w:tcW w:w="645" w:type="dxa"/>
            <w:vMerge/>
            <w:textDirection w:val="tbRl"/>
          </w:tcPr>
          <w:p w:rsidR="008104A0" w:rsidRPr="00A72D2B" w:rsidRDefault="008104A0" w:rsidP="008104A0">
            <w:pPr>
              <w:spacing w:before="20"/>
              <w:ind w:left="113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B52B8C" w:rsidRPr="00A72D2B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Merge/>
          </w:tcPr>
          <w:p w:rsidR="00B52B8C" w:rsidRPr="00A72D2B" w:rsidRDefault="00B52B8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3" w:type="dxa"/>
            <w:vMerge/>
          </w:tcPr>
          <w:p w:rsidR="00B52B8C" w:rsidRPr="00A72D2B" w:rsidRDefault="00B52B8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37" w:type="dxa"/>
          </w:tcPr>
          <w:p w:rsidR="00B52B8C" w:rsidRPr="00A72D2B" w:rsidRDefault="00434E13" w:rsidP="005F3E5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3.3</w:t>
            </w:r>
            <w:r w:rsidR="00B52B8C"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.3. Poticanje obrazovanja za zapošljivost i konkurentnost na tržištu rada</w:t>
            </w:r>
          </w:p>
        </w:tc>
        <w:tc>
          <w:tcPr>
            <w:tcW w:w="1701" w:type="dxa"/>
            <w:vAlign w:val="center"/>
          </w:tcPr>
          <w:p w:rsidR="00B52B8C" w:rsidRPr="00A72D2B" w:rsidRDefault="00A642ED" w:rsidP="00A72D2B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642E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školstvo i obrazovanje, UO za gospodarstvo</w:t>
            </w:r>
          </w:p>
        </w:tc>
        <w:tc>
          <w:tcPr>
            <w:tcW w:w="1418" w:type="dxa"/>
            <w:vAlign w:val="center"/>
          </w:tcPr>
          <w:p w:rsidR="00B52B8C" w:rsidRDefault="00B52B8C" w:rsidP="00F4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261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B52B8C" w:rsidRPr="00A72D2B" w:rsidRDefault="00B52B8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državni proračun, Programi zajednice, Europski socijalni fond, Europski fond za regionalni razvoj</w:t>
            </w:r>
          </w:p>
        </w:tc>
        <w:tc>
          <w:tcPr>
            <w:tcW w:w="645" w:type="dxa"/>
            <w:vMerge/>
          </w:tcPr>
          <w:p w:rsidR="00B52B8C" w:rsidRPr="00A72D2B" w:rsidRDefault="00B52B8C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B52B8C" w:rsidRPr="00A72D2B" w:rsidTr="00C27C00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2" w:type="dxa"/>
            <w:vMerge/>
          </w:tcPr>
          <w:p w:rsidR="00B52B8C" w:rsidRPr="00A72D2B" w:rsidRDefault="00B52B8C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033" w:type="dxa"/>
            <w:vMerge/>
          </w:tcPr>
          <w:p w:rsidR="00B52B8C" w:rsidRPr="00A72D2B" w:rsidRDefault="00B52B8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737" w:type="dxa"/>
          </w:tcPr>
          <w:p w:rsidR="00B52B8C" w:rsidRPr="00A72D2B" w:rsidRDefault="00434E13" w:rsidP="005F3E5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3.3</w:t>
            </w:r>
            <w:r w:rsidR="00B52B8C" w:rsidRPr="00A72D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.4. Prevencija dugotrajne nezaposlenosti</w:t>
            </w:r>
          </w:p>
        </w:tc>
        <w:tc>
          <w:tcPr>
            <w:tcW w:w="1701" w:type="dxa"/>
            <w:vAlign w:val="center"/>
          </w:tcPr>
          <w:p w:rsidR="00B52B8C" w:rsidRPr="00A72D2B" w:rsidRDefault="00427A66" w:rsidP="00A72D2B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427A6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školstvo i obrazovanje, UO za gospodarstvo, UO za socijalnu skrb i zdravstvo</w:t>
            </w:r>
          </w:p>
        </w:tc>
        <w:tc>
          <w:tcPr>
            <w:tcW w:w="1418" w:type="dxa"/>
            <w:vAlign w:val="center"/>
          </w:tcPr>
          <w:p w:rsidR="00B52B8C" w:rsidRDefault="00B52B8C" w:rsidP="00F4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261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B52B8C" w:rsidRPr="00A72D2B" w:rsidRDefault="00B52B8C" w:rsidP="00B52B8C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državni proračun, Europski socijalni fond, Europski fond za regionalni razvoj</w:t>
            </w:r>
          </w:p>
        </w:tc>
        <w:tc>
          <w:tcPr>
            <w:tcW w:w="645" w:type="dxa"/>
            <w:vMerge/>
          </w:tcPr>
          <w:p w:rsidR="00B52B8C" w:rsidRPr="00A72D2B" w:rsidRDefault="00B52B8C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546960" w:rsidRDefault="00546960" w:rsidP="00460C73">
      <w:pPr>
        <w:spacing w:after="0"/>
      </w:pPr>
    </w:p>
    <w:p w:rsidR="00C27C00" w:rsidRDefault="00C27C00" w:rsidP="00460C73">
      <w:pPr>
        <w:spacing w:after="0"/>
      </w:pPr>
    </w:p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196"/>
        <w:gridCol w:w="1095"/>
        <w:gridCol w:w="4622"/>
        <w:gridCol w:w="1701"/>
        <w:gridCol w:w="1416"/>
        <w:gridCol w:w="3544"/>
        <w:gridCol w:w="646"/>
      </w:tblGrid>
      <w:tr w:rsidR="00444F12" w:rsidRPr="00AF397D" w:rsidTr="00C27C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pct"/>
            <w:vAlign w:val="center"/>
          </w:tcPr>
          <w:p w:rsidR="00A91909" w:rsidRPr="00AF397D" w:rsidRDefault="00A91909" w:rsidP="00EF67AC">
            <w:pPr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385" w:type="pct"/>
            <w:vAlign w:val="center"/>
          </w:tcPr>
          <w:p w:rsidR="00A91909" w:rsidRPr="00AF397D" w:rsidRDefault="00A91909" w:rsidP="00EF67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625" w:type="pct"/>
            <w:vAlign w:val="center"/>
          </w:tcPr>
          <w:p w:rsidR="00A91909" w:rsidRPr="00AF397D" w:rsidRDefault="00A91909" w:rsidP="00EF67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598" w:type="pct"/>
            <w:vAlign w:val="center"/>
          </w:tcPr>
          <w:p w:rsidR="00A91909" w:rsidRPr="00AF397D" w:rsidRDefault="00A91909" w:rsidP="00EF67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498" w:type="pct"/>
            <w:vAlign w:val="center"/>
          </w:tcPr>
          <w:p w:rsidR="00A91909" w:rsidRPr="00AF397D" w:rsidRDefault="00A91909" w:rsidP="00EF67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  <w:vAlign w:val="center"/>
          </w:tcPr>
          <w:p w:rsidR="00A91909" w:rsidRPr="00AF397D" w:rsidRDefault="00A91909" w:rsidP="00EF67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7" w:type="pct"/>
          </w:tcPr>
          <w:p w:rsidR="00A91909" w:rsidRPr="00AF397D" w:rsidRDefault="00A91909" w:rsidP="00460C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444F12" w:rsidRPr="00AF397D" w:rsidTr="00444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pct"/>
            <w:vMerge w:val="restart"/>
            <w:textDirection w:val="btLr"/>
            <w:vAlign w:val="center"/>
          </w:tcPr>
          <w:p w:rsidR="00A91909" w:rsidRPr="00AF397D" w:rsidRDefault="00A91909" w:rsidP="00460C73">
            <w:pPr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3. Unapređenje kvalitete života i zaštita okoliša</w:t>
            </w:r>
          </w:p>
        </w:tc>
        <w:tc>
          <w:tcPr>
            <w:tcW w:w="385" w:type="pct"/>
            <w:vMerge w:val="restart"/>
            <w:textDirection w:val="btLr"/>
            <w:vAlign w:val="center"/>
          </w:tcPr>
          <w:p w:rsidR="00A91909" w:rsidRPr="00AF397D" w:rsidRDefault="00262EC8" w:rsidP="00460C73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3.4</w:t>
            </w:r>
            <w:r w:rsidR="00A91909"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 Zaštita i očuvanje prirode i unaprjeđenje okoliša</w:t>
            </w:r>
          </w:p>
        </w:tc>
        <w:tc>
          <w:tcPr>
            <w:tcW w:w="1625" w:type="pct"/>
          </w:tcPr>
          <w:p w:rsidR="00A91909" w:rsidRPr="00AF397D" w:rsidRDefault="00A91909" w:rsidP="00262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</w:t>
            </w:r>
            <w:r w:rsidR="00262EC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4</w:t>
            </w: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.1. Provedba mjera za zaštitu, povećanje kvalitete i unaprjeđenje sustava p</w:t>
            </w:r>
            <w:r w:rsidR="001D7FB3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raćenja kakvoće okoliša (mora, </w:t>
            </w: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voda, tlo, zrak)</w:t>
            </w:r>
          </w:p>
        </w:tc>
        <w:tc>
          <w:tcPr>
            <w:tcW w:w="598" w:type="pct"/>
            <w:vAlign w:val="center"/>
          </w:tcPr>
          <w:p w:rsidR="00A91909" w:rsidRPr="00AF397D" w:rsidRDefault="00A91909" w:rsidP="00460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0A573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graditeljstvo i zaštitu okoliša/Zadarska županija</w:t>
            </w:r>
          </w:p>
        </w:tc>
        <w:tc>
          <w:tcPr>
            <w:tcW w:w="498" w:type="pct"/>
            <w:vAlign w:val="center"/>
          </w:tcPr>
          <w:p w:rsidR="00A91909" w:rsidRPr="00AF397D" w:rsidRDefault="00A91909" w:rsidP="001252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0A5735" w:rsidRPr="00AF397D" w:rsidRDefault="00A91909" w:rsidP="005D65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gospodarski subjekti u turizmu, Europski regionalni fond, Programi prekogranične suradnje</w:t>
            </w:r>
            <w:r w:rsidR="000A573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Zadarska županija</w:t>
            </w:r>
          </w:p>
        </w:tc>
        <w:tc>
          <w:tcPr>
            <w:tcW w:w="227" w:type="pct"/>
            <w:vMerge w:val="restart"/>
            <w:textDirection w:val="tbRl"/>
          </w:tcPr>
          <w:p w:rsidR="00A91909" w:rsidRPr="00444F12" w:rsidRDefault="00434E13" w:rsidP="00C7235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444F12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228.023,34 EUR</w:t>
            </w:r>
          </w:p>
        </w:tc>
      </w:tr>
      <w:tr w:rsidR="00444F12" w:rsidRPr="00AF397D" w:rsidTr="00C27C00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pct"/>
            <w:vMerge/>
          </w:tcPr>
          <w:p w:rsidR="00A91909" w:rsidRPr="00AF397D" w:rsidRDefault="00A91909" w:rsidP="00460C73">
            <w:pP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5" w:type="pct"/>
            <w:vMerge/>
          </w:tcPr>
          <w:p w:rsidR="00A91909" w:rsidRPr="00AF397D" w:rsidRDefault="00A91909" w:rsidP="00460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625" w:type="pct"/>
          </w:tcPr>
          <w:p w:rsidR="00A91909" w:rsidRPr="00AF397D" w:rsidRDefault="00A91909" w:rsidP="00262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</w:t>
            </w:r>
            <w:r w:rsidR="00262EC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4</w:t>
            </w: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.2. Podizanje svijesti o zaštiti okoliša i očuvanju prirode</w:t>
            </w:r>
          </w:p>
        </w:tc>
        <w:tc>
          <w:tcPr>
            <w:tcW w:w="598" w:type="pct"/>
            <w:vAlign w:val="center"/>
          </w:tcPr>
          <w:p w:rsidR="00A91909" w:rsidRPr="00AF397D" w:rsidRDefault="005648D3" w:rsidP="00460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648D3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 – UO za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graditeljstvo i zaštitu okoliša</w:t>
            </w:r>
          </w:p>
        </w:tc>
        <w:tc>
          <w:tcPr>
            <w:tcW w:w="498" w:type="pct"/>
            <w:vAlign w:val="center"/>
          </w:tcPr>
          <w:p w:rsidR="00A91909" w:rsidRPr="00AF397D" w:rsidRDefault="00A91909" w:rsidP="0012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A91909" w:rsidRPr="00AF397D" w:rsidRDefault="00A91909" w:rsidP="005D6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Europski regionalni fond, Programi prekogranične suradnje</w:t>
            </w:r>
          </w:p>
        </w:tc>
        <w:tc>
          <w:tcPr>
            <w:tcW w:w="227" w:type="pct"/>
            <w:vMerge/>
          </w:tcPr>
          <w:p w:rsidR="00A91909" w:rsidRPr="00AF397D" w:rsidRDefault="00A91909" w:rsidP="00460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444F12" w:rsidRPr="00AF397D" w:rsidTr="00C2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pct"/>
            <w:vMerge/>
          </w:tcPr>
          <w:p w:rsidR="00A91909" w:rsidRPr="00AF397D" w:rsidRDefault="00A91909" w:rsidP="00460C73">
            <w:pP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5" w:type="pct"/>
            <w:vMerge/>
          </w:tcPr>
          <w:p w:rsidR="00A91909" w:rsidRPr="00AF397D" w:rsidRDefault="00A91909" w:rsidP="00460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625" w:type="pct"/>
          </w:tcPr>
          <w:p w:rsidR="00A91909" w:rsidRPr="00AF397D" w:rsidRDefault="00A91909" w:rsidP="00262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</w:t>
            </w:r>
            <w:r w:rsidR="00262EC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4</w:t>
            </w: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.3. Planiranje sadržaja, određivanje praćenja i mjera sprječavanja nastajanja buke te njezino smanjivanje na dopuštenu razinu.</w:t>
            </w:r>
          </w:p>
        </w:tc>
        <w:tc>
          <w:tcPr>
            <w:tcW w:w="598" w:type="pct"/>
            <w:vAlign w:val="center"/>
          </w:tcPr>
          <w:p w:rsidR="00A91909" w:rsidRPr="00AF397D" w:rsidRDefault="005648D3" w:rsidP="00460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C9195E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graditeljstvo i zaštitu okoliša</w:t>
            </w:r>
          </w:p>
        </w:tc>
        <w:tc>
          <w:tcPr>
            <w:tcW w:w="498" w:type="pct"/>
            <w:vAlign w:val="center"/>
          </w:tcPr>
          <w:p w:rsidR="00A91909" w:rsidRPr="00AF397D" w:rsidRDefault="00A91909" w:rsidP="001252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A91909" w:rsidRPr="00AF397D" w:rsidRDefault="00811858" w:rsidP="009E21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Europski regionalni fond, Programi prekogranične suradnje</w:t>
            </w:r>
          </w:p>
        </w:tc>
        <w:tc>
          <w:tcPr>
            <w:tcW w:w="227" w:type="pct"/>
            <w:vMerge/>
          </w:tcPr>
          <w:p w:rsidR="00A91909" w:rsidRPr="00AF397D" w:rsidRDefault="00A91909" w:rsidP="00460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444F12" w:rsidRPr="00AF397D" w:rsidTr="00C27C00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pct"/>
            <w:vMerge/>
          </w:tcPr>
          <w:p w:rsidR="00A91909" w:rsidRPr="00AF397D" w:rsidRDefault="00A91909" w:rsidP="00460C73">
            <w:pP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85" w:type="pct"/>
            <w:vMerge/>
          </w:tcPr>
          <w:p w:rsidR="00A91909" w:rsidRPr="00AF397D" w:rsidRDefault="00A91909" w:rsidP="00460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625" w:type="pct"/>
          </w:tcPr>
          <w:p w:rsidR="00A91909" w:rsidRPr="00AF397D" w:rsidRDefault="00A91909" w:rsidP="00262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3.</w:t>
            </w:r>
            <w:r w:rsidR="00262EC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4</w:t>
            </w: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.4. Očuvanje i održivo korištenje prirodne baštine i biološke raznolikosti.</w:t>
            </w:r>
          </w:p>
        </w:tc>
        <w:tc>
          <w:tcPr>
            <w:tcW w:w="598" w:type="pct"/>
            <w:vAlign w:val="center"/>
          </w:tcPr>
          <w:p w:rsidR="00A91909" w:rsidRPr="00AF397D" w:rsidRDefault="005648D3" w:rsidP="00460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648D3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graditeljstvo i zaštitu okoliša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</w:p>
        </w:tc>
        <w:tc>
          <w:tcPr>
            <w:tcW w:w="498" w:type="pct"/>
            <w:vAlign w:val="center"/>
          </w:tcPr>
          <w:p w:rsidR="00A91909" w:rsidRPr="00AF397D" w:rsidRDefault="00A91909" w:rsidP="0012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1246" w:type="pct"/>
          </w:tcPr>
          <w:p w:rsidR="00A91909" w:rsidRPr="00AF397D" w:rsidRDefault="00A91909" w:rsidP="00460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Europski regionalni fond, Programi prekogranične suradnje</w:t>
            </w:r>
          </w:p>
        </w:tc>
        <w:tc>
          <w:tcPr>
            <w:tcW w:w="227" w:type="pct"/>
            <w:vMerge/>
          </w:tcPr>
          <w:p w:rsidR="00A91909" w:rsidRPr="00AF397D" w:rsidRDefault="00A91909" w:rsidP="00460C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546960" w:rsidRDefault="00546960"/>
    <w:tbl>
      <w:tblPr>
        <w:tblStyle w:val="Srednjareetka3-Isticanje1"/>
        <w:tblW w:w="14283" w:type="dxa"/>
        <w:tblLook w:val="04A0" w:firstRow="1" w:lastRow="0" w:firstColumn="1" w:lastColumn="0" w:noHBand="0" w:noVBand="1"/>
      </w:tblPr>
      <w:tblGrid>
        <w:gridCol w:w="1094"/>
        <w:gridCol w:w="996"/>
        <w:gridCol w:w="4908"/>
        <w:gridCol w:w="1615"/>
        <w:gridCol w:w="1418"/>
        <w:gridCol w:w="3544"/>
        <w:gridCol w:w="708"/>
      </w:tblGrid>
      <w:tr w:rsidR="00A91909" w:rsidRPr="00A91909" w:rsidTr="00A919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vAlign w:val="center"/>
          </w:tcPr>
          <w:p w:rsidR="00A91909" w:rsidRPr="00A91909" w:rsidRDefault="004D688F" w:rsidP="00A91909">
            <w:pPr>
              <w:jc w:val="center"/>
              <w:rPr>
                <w:rFonts w:ascii="Corbel" w:hAnsi="Corbel"/>
                <w:sz w:val="18"/>
                <w:szCs w:val="18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996" w:type="dxa"/>
            <w:vAlign w:val="center"/>
          </w:tcPr>
          <w:p w:rsidR="00A91909" w:rsidRPr="00A91909" w:rsidRDefault="00A91909" w:rsidP="00A9190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4908" w:type="dxa"/>
            <w:vAlign w:val="center"/>
          </w:tcPr>
          <w:p w:rsidR="00A91909" w:rsidRPr="00A91909" w:rsidRDefault="00A91909" w:rsidP="00A9190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1615" w:type="dxa"/>
            <w:vAlign w:val="center"/>
          </w:tcPr>
          <w:p w:rsidR="00A91909" w:rsidRPr="00A91909" w:rsidRDefault="00A91909" w:rsidP="00A9190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1418" w:type="dxa"/>
            <w:vAlign w:val="center"/>
          </w:tcPr>
          <w:p w:rsidR="00A91909" w:rsidRPr="00A91909" w:rsidRDefault="00A91909" w:rsidP="00A9190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3544" w:type="dxa"/>
            <w:vAlign w:val="center"/>
          </w:tcPr>
          <w:p w:rsidR="00A91909" w:rsidRPr="00A91909" w:rsidRDefault="00A91909" w:rsidP="00A9190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708" w:type="dxa"/>
          </w:tcPr>
          <w:p w:rsidR="00A91909" w:rsidRPr="00A91909" w:rsidRDefault="00A91909" w:rsidP="001252B9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 w:val="0"/>
                <w:sz w:val="18"/>
                <w:szCs w:val="18"/>
                <w:lang w:eastAsia="hr-HR"/>
              </w:rPr>
            </w:pPr>
          </w:p>
        </w:tc>
      </w:tr>
      <w:tr w:rsidR="00A91909" w:rsidRPr="00A91909" w:rsidTr="00811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vMerge w:val="restart"/>
            <w:textDirection w:val="btLr"/>
            <w:vAlign w:val="center"/>
          </w:tcPr>
          <w:p w:rsidR="00A91909" w:rsidRPr="00A91909" w:rsidRDefault="00A91909" w:rsidP="00811858">
            <w:pPr>
              <w:ind w:left="113" w:right="113"/>
              <w:jc w:val="center"/>
              <w:rPr>
                <w:rFonts w:ascii="Corbel" w:hAnsi="Corbel"/>
                <w:sz w:val="18"/>
                <w:szCs w:val="18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.</w:t>
            </w:r>
            <w:r w:rsidR="00811858">
              <w:t xml:space="preserve"> </w:t>
            </w:r>
            <w:r w:rsidR="00811858" w:rsidRPr="0081185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4. Održivi razvoj ruralnog područja i otoka</w:t>
            </w:r>
          </w:p>
        </w:tc>
        <w:tc>
          <w:tcPr>
            <w:tcW w:w="996" w:type="dxa"/>
            <w:vMerge w:val="restart"/>
            <w:textDirection w:val="btLr"/>
            <w:vAlign w:val="center"/>
          </w:tcPr>
          <w:p w:rsidR="00A91909" w:rsidRPr="00A91909" w:rsidRDefault="00A91909" w:rsidP="001252B9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4.1. Razvoj prostora i infrastrukture</w:t>
            </w:r>
          </w:p>
        </w:tc>
        <w:tc>
          <w:tcPr>
            <w:tcW w:w="4908" w:type="dxa"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4.1.1.  Očuvanje tradicionalnih obilježja i uređivanja naselja ruralnog i </w:t>
            </w:r>
            <w:proofErr w:type="spellStart"/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suburbanog</w:t>
            </w:r>
            <w:proofErr w:type="spellEnd"/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karaktera i nekadašnjih seoskih naselja</w:t>
            </w:r>
          </w:p>
        </w:tc>
        <w:tc>
          <w:tcPr>
            <w:tcW w:w="1615" w:type="dxa"/>
            <w:vAlign w:val="center"/>
          </w:tcPr>
          <w:p w:rsidR="00A91909" w:rsidRPr="00A91909" w:rsidRDefault="00A91909" w:rsidP="00A91909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D63B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poljoprivredu i razvitak otoka/Zavod za prostorno uređenje</w:t>
            </w:r>
          </w:p>
        </w:tc>
        <w:tc>
          <w:tcPr>
            <w:tcW w:w="1418" w:type="dxa"/>
            <w:vAlign w:val="center"/>
          </w:tcPr>
          <w:p w:rsidR="00A91909" w:rsidRPr="00A91909" w:rsidRDefault="00A91909" w:rsidP="001252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državni proračun, Programi zajednice, Europski fond za regionalni razvoj, Programi prekogranične suradnje</w:t>
            </w:r>
            <w:r w:rsid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Europski fond za ruralni razvoj</w:t>
            </w:r>
          </w:p>
        </w:tc>
        <w:tc>
          <w:tcPr>
            <w:tcW w:w="708" w:type="dxa"/>
            <w:vMerge w:val="restart"/>
            <w:textDirection w:val="tbRl"/>
          </w:tcPr>
          <w:p w:rsidR="00A91909" w:rsidRPr="00444F12" w:rsidRDefault="00811858" w:rsidP="00444F12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7.973.942,00 EUR</w:t>
            </w:r>
          </w:p>
        </w:tc>
      </w:tr>
      <w:tr w:rsidR="00A91909" w:rsidRPr="00A91909" w:rsidTr="001252B9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vMerge/>
            <w:vAlign w:val="center"/>
          </w:tcPr>
          <w:p w:rsidR="00A91909" w:rsidRPr="00A91909" w:rsidRDefault="00A91909" w:rsidP="001252B9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96" w:type="dxa"/>
            <w:vMerge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908" w:type="dxa"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4.1.2. Razvoj sustava vodoopskrbe, odvodnj</w:t>
            </w:r>
            <w:r w:rsidR="0081185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 i pročišćavanje otpadnih voda, te razvoj sustava gospodarenja otpadom na otocima</w:t>
            </w:r>
          </w:p>
        </w:tc>
        <w:tc>
          <w:tcPr>
            <w:tcW w:w="1615" w:type="dxa"/>
            <w:vAlign w:val="center"/>
          </w:tcPr>
          <w:p w:rsidR="00A91909" w:rsidRPr="00A91909" w:rsidRDefault="00D63B09" w:rsidP="00A91909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63B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1418" w:type="dxa"/>
            <w:vAlign w:val="center"/>
          </w:tcPr>
          <w:p w:rsidR="00A91909" w:rsidRPr="00A91909" w:rsidRDefault="00A91909" w:rsidP="0012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državni proračun, Europski fond za regionalni razvoj, Programi prekogranične suradnje</w:t>
            </w:r>
            <w:r w:rsid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4C5396" w:rsidRP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ruralni razvoj</w:t>
            </w:r>
          </w:p>
        </w:tc>
        <w:tc>
          <w:tcPr>
            <w:tcW w:w="708" w:type="dxa"/>
            <w:vMerge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A91909" w:rsidRPr="00A91909" w:rsidTr="00125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vMerge/>
            <w:vAlign w:val="center"/>
          </w:tcPr>
          <w:p w:rsidR="00A91909" w:rsidRPr="00A91909" w:rsidRDefault="00A91909" w:rsidP="001252B9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96" w:type="dxa"/>
            <w:vMerge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908" w:type="dxa"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4.1.3. Razvoj sustava gospodarenja otpadom na otocima</w:t>
            </w:r>
          </w:p>
        </w:tc>
        <w:tc>
          <w:tcPr>
            <w:tcW w:w="1615" w:type="dxa"/>
            <w:vAlign w:val="center"/>
          </w:tcPr>
          <w:p w:rsidR="00A91909" w:rsidRPr="00A91909" w:rsidRDefault="00D63B09" w:rsidP="00A91909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63B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1418" w:type="dxa"/>
            <w:vAlign w:val="center"/>
          </w:tcPr>
          <w:p w:rsidR="00A91909" w:rsidRPr="00A91909" w:rsidRDefault="00A91909" w:rsidP="001252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državni proračun, Europski fond za regionalni razvoj, Programi prekogranične suradnje, Kohezijski fond</w:t>
            </w:r>
            <w:r w:rsid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4C5396" w:rsidRP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ruralni razvoj</w:t>
            </w:r>
          </w:p>
        </w:tc>
        <w:tc>
          <w:tcPr>
            <w:tcW w:w="708" w:type="dxa"/>
            <w:vMerge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A91909" w:rsidRPr="00A91909" w:rsidTr="001252B9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vMerge/>
          </w:tcPr>
          <w:p w:rsidR="00A91909" w:rsidRPr="00A91909" w:rsidRDefault="00A91909" w:rsidP="001252B9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96" w:type="dxa"/>
            <w:vMerge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908" w:type="dxa"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4.1.4. Povećanje dostupnosti širokopojasnog pristupa </w:t>
            </w:r>
            <w:proofErr w:type="spellStart"/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internetu</w:t>
            </w:r>
            <w:proofErr w:type="spellEnd"/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na otocima.</w:t>
            </w:r>
          </w:p>
        </w:tc>
        <w:tc>
          <w:tcPr>
            <w:tcW w:w="1615" w:type="dxa"/>
            <w:vAlign w:val="center"/>
          </w:tcPr>
          <w:p w:rsidR="00A91909" w:rsidRPr="00A91909" w:rsidRDefault="00D63B09" w:rsidP="00A91909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63B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1418" w:type="dxa"/>
            <w:vAlign w:val="center"/>
          </w:tcPr>
          <w:p w:rsidR="00A91909" w:rsidRPr="00A91909" w:rsidRDefault="00A91909" w:rsidP="0012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državni proračun, Europski fond za regionalni razvoj, Programi prekogranične suradnje</w:t>
            </w:r>
            <w:r w:rsid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4C5396" w:rsidRP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ruralni razvoj</w:t>
            </w:r>
          </w:p>
        </w:tc>
        <w:tc>
          <w:tcPr>
            <w:tcW w:w="708" w:type="dxa"/>
            <w:vMerge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A91909" w:rsidRPr="00A91909" w:rsidTr="00125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vMerge/>
          </w:tcPr>
          <w:p w:rsidR="00A91909" w:rsidRPr="00A91909" w:rsidRDefault="00A91909" w:rsidP="001252B9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96" w:type="dxa"/>
            <w:vMerge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908" w:type="dxa"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4.1.5. Prilagodba prometnih tokova s kopna prema otocima sukladno sa razvojnim potrebama.</w:t>
            </w:r>
          </w:p>
        </w:tc>
        <w:tc>
          <w:tcPr>
            <w:tcW w:w="1615" w:type="dxa"/>
            <w:vAlign w:val="center"/>
          </w:tcPr>
          <w:p w:rsidR="00A91909" w:rsidRPr="00A91909" w:rsidRDefault="00D63B09" w:rsidP="00A91909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63B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1418" w:type="dxa"/>
            <w:vAlign w:val="center"/>
          </w:tcPr>
          <w:p w:rsidR="00A91909" w:rsidRPr="00A91909" w:rsidRDefault="00A91909" w:rsidP="001252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državni proračun, Europski fond za regionalni razvoj, Kohezijski fond, Programi prekogranične suradnje</w:t>
            </w:r>
            <w:r w:rsid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4C5396" w:rsidRP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ruralni razvoj</w:t>
            </w:r>
          </w:p>
        </w:tc>
        <w:tc>
          <w:tcPr>
            <w:tcW w:w="708" w:type="dxa"/>
            <w:vMerge/>
          </w:tcPr>
          <w:p w:rsidR="00A91909" w:rsidRPr="00A91909" w:rsidRDefault="00A91909" w:rsidP="001252B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A91909" w:rsidRPr="00A91909" w:rsidTr="001252B9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vMerge/>
          </w:tcPr>
          <w:p w:rsidR="00A91909" w:rsidRPr="00A91909" w:rsidRDefault="00A91909" w:rsidP="001252B9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96" w:type="dxa"/>
            <w:vMerge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908" w:type="dxa"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4.1.6. Izgradnja, obnova i održavanje mjesnih luka i iskrcajnih mjesta , te punktova opskrbe za nautičare</w:t>
            </w:r>
          </w:p>
        </w:tc>
        <w:tc>
          <w:tcPr>
            <w:tcW w:w="1615" w:type="dxa"/>
            <w:vAlign w:val="center"/>
          </w:tcPr>
          <w:p w:rsidR="00A91909" w:rsidRPr="00A91909" w:rsidRDefault="00D63B09" w:rsidP="00A91909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D63B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1418" w:type="dxa"/>
            <w:vAlign w:val="center"/>
          </w:tcPr>
          <w:p w:rsidR="00A91909" w:rsidRPr="00A91909" w:rsidRDefault="00A91909" w:rsidP="0012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2014.-2020.</w:t>
            </w:r>
          </w:p>
        </w:tc>
        <w:tc>
          <w:tcPr>
            <w:tcW w:w="3544" w:type="dxa"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highlight w:val="yellow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županija, državni proračun, Europski fond za regionalni razvoj, Programi prekogranične suradnje</w:t>
            </w:r>
            <w:r w:rsid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4C5396" w:rsidRP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ruralni razvoj</w:t>
            </w:r>
          </w:p>
        </w:tc>
        <w:tc>
          <w:tcPr>
            <w:tcW w:w="708" w:type="dxa"/>
            <w:vMerge/>
          </w:tcPr>
          <w:p w:rsidR="00A91909" w:rsidRPr="00A91909" w:rsidRDefault="00A91909" w:rsidP="001252B9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A91909" w:rsidRDefault="00A91909"/>
    <w:tbl>
      <w:tblPr>
        <w:tblStyle w:val="Srednjareetka3-Isticanje1"/>
        <w:tblW w:w="0" w:type="auto"/>
        <w:tblLook w:val="04A0" w:firstRow="1" w:lastRow="0" w:firstColumn="1" w:lastColumn="0" w:noHBand="0" w:noVBand="1"/>
      </w:tblPr>
      <w:tblGrid>
        <w:gridCol w:w="1143"/>
        <w:gridCol w:w="950"/>
        <w:gridCol w:w="4961"/>
        <w:gridCol w:w="1559"/>
        <w:gridCol w:w="1418"/>
        <w:gridCol w:w="3544"/>
        <w:gridCol w:w="645"/>
      </w:tblGrid>
      <w:tr w:rsidR="00EA7C8D" w:rsidRPr="00AF397D" w:rsidTr="00A919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Align w:val="center"/>
          </w:tcPr>
          <w:p w:rsidR="009D301D" w:rsidRPr="00AF397D" w:rsidRDefault="009D301D" w:rsidP="00AF397D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950" w:type="dxa"/>
            <w:vAlign w:val="center"/>
          </w:tcPr>
          <w:p w:rsidR="009D301D" w:rsidRPr="00AF397D" w:rsidRDefault="009D301D" w:rsidP="00AF397D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4961" w:type="dxa"/>
            <w:vAlign w:val="center"/>
          </w:tcPr>
          <w:p w:rsidR="009D301D" w:rsidRPr="00AF397D" w:rsidRDefault="009D301D" w:rsidP="00AF397D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1559" w:type="dxa"/>
            <w:vAlign w:val="center"/>
          </w:tcPr>
          <w:p w:rsidR="009D301D" w:rsidRPr="00AF397D" w:rsidRDefault="009D301D" w:rsidP="00AF397D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1418" w:type="dxa"/>
            <w:vAlign w:val="center"/>
          </w:tcPr>
          <w:p w:rsidR="009D301D" w:rsidRPr="00AF397D" w:rsidRDefault="009D301D" w:rsidP="00AF397D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3544" w:type="dxa"/>
            <w:vAlign w:val="center"/>
          </w:tcPr>
          <w:p w:rsidR="009D301D" w:rsidRPr="00AF397D" w:rsidRDefault="009D301D" w:rsidP="00AF397D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645" w:type="dxa"/>
          </w:tcPr>
          <w:p w:rsidR="009D301D" w:rsidRPr="00AF397D" w:rsidRDefault="009D301D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 w:val="0"/>
                <w:sz w:val="18"/>
                <w:szCs w:val="18"/>
                <w:lang w:eastAsia="hr-HR"/>
              </w:rPr>
            </w:pPr>
          </w:p>
        </w:tc>
      </w:tr>
      <w:tr w:rsidR="004F35ED" w:rsidRPr="00AF397D" w:rsidTr="00EA7C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 w:val="restart"/>
            <w:textDirection w:val="btLr"/>
            <w:vAlign w:val="center"/>
          </w:tcPr>
          <w:p w:rsidR="004F35ED" w:rsidRPr="00AF397D" w:rsidRDefault="004F35ED" w:rsidP="00F73C38">
            <w:pPr>
              <w:spacing w:before="20"/>
              <w:ind w:left="113" w:right="113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4. Održivi razvoj ruralnog područja i otoka</w:t>
            </w:r>
          </w:p>
        </w:tc>
        <w:tc>
          <w:tcPr>
            <w:tcW w:w="950" w:type="dxa"/>
            <w:vMerge w:val="restart"/>
            <w:textDirection w:val="btLr"/>
            <w:vAlign w:val="center"/>
          </w:tcPr>
          <w:p w:rsidR="004F35ED" w:rsidRPr="00AF397D" w:rsidRDefault="004F35ED" w:rsidP="00F73C38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Prioritet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4.2. </w:t>
            </w: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Razvoj društvene infrastrukture</w:t>
            </w:r>
          </w:p>
        </w:tc>
        <w:tc>
          <w:tcPr>
            <w:tcW w:w="4961" w:type="dxa"/>
          </w:tcPr>
          <w:p w:rsidR="004F35ED" w:rsidRPr="00AF397D" w:rsidRDefault="004F35ED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Mjera 4.2.1. Razvoj cjeloživotnog obrazovanja i specijaliziranih obrazovnih programa  </w:t>
            </w:r>
          </w:p>
        </w:tc>
        <w:tc>
          <w:tcPr>
            <w:tcW w:w="1559" w:type="dxa"/>
            <w:vAlign w:val="center"/>
          </w:tcPr>
          <w:p w:rsidR="004F35ED" w:rsidRPr="00AF397D" w:rsidRDefault="00643544" w:rsidP="00AF397D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4354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UO za </w:t>
            </w:r>
            <w:r w:rsidR="004A26B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školstvo</w:t>
            </w:r>
          </w:p>
        </w:tc>
        <w:tc>
          <w:tcPr>
            <w:tcW w:w="1418" w:type="dxa"/>
            <w:vAlign w:val="center"/>
          </w:tcPr>
          <w:p w:rsidR="004F35ED" w:rsidRPr="004F35ED" w:rsidRDefault="004F35ED" w:rsidP="004F3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</w:rPr>
            </w:pPr>
            <w:r w:rsidRPr="004F35ED">
              <w:rPr>
                <w:rFonts w:ascii="Corbel" w:hAnsi="Corbel"/>
                <w:sz w:val="20"/>
                <w:szCs w:val="20"/>
              </w:rPr>
              <w:t>2014.-2020.</w:t>
            </w:r>
          </w:p>
        </w:tc>
        <w:tc>
          <w:tcPr>
            <w:tcW w:w="3544" w:type="dxa"/>
          </w:tcPr>
          <w:p w:rsidR="004F35ED" w:rsidRPr="00AF397D" w:rsidRDefault="004F35ED" w:rsidP="00A91909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, državni proračun, Europski socijalni fond</w:t>
            </w:r>
            <w:r w:rsid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4C5396" w:rsidRPr="004C5396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Programi prekogranične suradnje, Programi zajednice</w:t>
            </w:r>
            <w:r w:rsidR="00EA7C8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EA7C8D" w:rsidRPr="00EA7C8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ruralni razvoj</w:t>
            </w:r>
          </w:p>
        </w:tc>
        <w:tc>
          <w:tcPr>
            <w:tcW w:w="645" w:type="dxa"/>
            <w:vMerge w:val="restart"/>
            <w:textDirection w:val="tbRl"/>
          </w:tcPr>
          <w:p w:rsidR="004F35ED" w:rsidRPr="00EA7C8D" w:rsidRDefault="00EA7C8D" w:rsidP="00EA7C8D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EA7C8D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494.633,33 EUR</w:t>
            </w:r>
          </w:p>
        </w:tc>
      </w:tr>
      <w:tr w:rsidR="004F35ED" w:rsidRPr="00AF397D" w:rsidTr="004F35ED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4F35ED" w:rsidRPr="00AF397D" w:rsidRDefault="004F35ED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50" w:type="dxa"/>
            <w:vMerge/>
          </w:tcPr>
          <w:p w:rsidR="004F35ED" w:rsidRPr="00AF397D" w:rsidRDefault="004F35ED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961" w:type="dxa"/>
          </w:tcPr>
          <w:p w:rsidR="004F35ED" w:rsidRPr="00AF397D" w:rsidRDefault="004F35ED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4.2.2. Unaprjeđenje tradicijske, kulturne i športske ponude na otocima</w:t>
            </w:r>
          </w:p>
        </w:tc>
        <w:tc>
          <w:tcPr>
            <w:tcW w:w="1559" w:type="dxa"/>
            <w:vAlign w:val="center"/>
          </w:tcPr>
          <w:p w:rsidR="004F35ED" w:rsidRPr="00AF397D" w:rsidRDefault="004A26B4" w:rsidP="00AF397D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4A26B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 – UO za poljoprivredu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 razvitak otoka, UO za kulturu i šport</w:t>
            </w:r>
          </w:p>
        </w:tc>
        <w:tc>
          <w:tcPr>
            <w:tcW w:w="1418" w:type="dxa"/>
            <w:vAlign w:val="center"/>
          </w:tcPr>
          <w:p w:rsidR="004F35ED" w:rsidRPr="004F35ED" w:rsidRDefault="004F35ED" w:rsidP="004F3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</w:rPr>
            </w:pPr>
            <w:r w:rsidRPr="004F35ED">
              <w:rPr>
                <w:rFonts w:ascii="Corbel" w:hAnsi="Corbel"/>
                <w:sz w:val="20"/>
                <w:szCs w:val="20"/>
              </w:rPr>
              <w:t>2014.-2020.</w:t>
            </w:r>
          </w:p>
        </w:tc>
        <w:tc>
          <w:tcPr>
            <w:tcW w:w="3544" w:type="dxa"/>
          </w:tcPr>
          <w:p w:rsidR="004F35ED" w:rsidRPr="00A91909" w:rsidRDefault="004F35ED" w:rsidP="00AF397D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20"/>
                <w:szCs w:val="20"/>
                <w:lang w:eastAsia="hr-HR"/>
              </w:rPr>
            </w:pPr>
            <w:r w:rsidRPr="00A91909">
              <w:rPr>
                <w:rFonts w:ascii="Corbel" w:eastAsia="Times New Roman" w:hAnsi="Corbel" w:cs="Arial"/>
                <w:sz w:val="20"/>
                <w:szCs w:val="20"/>
                <w:lang w:eastAsia="hr-HR"/>
              </w:rPr>
              <w:t>Grad Zadar,</w:t>
            </w:r>
            <w:r w:rsidRPr="00A91909">
              <w:rPr>
                <w:rFonts w:ascii="Corbel" w:hAnsi="Corbel"/>
                <w:sz w:val="20"/>
                <w:szCs w:val="20"/>
              </w:rPr>
              <w:t xml:space="preserve"> </w:t>
            </w: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Zadarska županija</w:t>
            </w:r>
            <w:r>
              <w:rPr>
                <w:rFonts w:ascii="Corbel" w:hAnsi="Corbel"/>
                <w:sz w:val="20"/>
                <w:szCs w:val="20"/>
              </w:rPr>
              <w:t xml:space="preserve">, </w:t>
            </w:r>
            <w:r w:rsidRPr="00A91909">
              <w:rPr>
                <w:rFonts w:ascii="Corbel" w:hAnsi="Corbel"/>
                <w:sz w:val="20"/>
                <w:szCs w:val="20"/>
              </w:rPr>
              <w:t>državni proračun, Programi prekogranične suradnje, Programi zajednice</w:t>
            </w:r>
            <w:r w:rsidR="00EA7C8D">
              <w:rPr>
                <w:rFonts w:ascii="Corbel" w:hAnsi="Corbel"/>
                <w:sz w:val="20"/>
                <w:szCs w:val="20"/>
              </w:rPr>
              <w:t xml:space="preserve">, </w:t>
            </w:r>
            <w:r w:rsidR="00EA7C8D" w:rsidRPr="00EA7C8D">
              <w:rPr>
                <w:rFonts w:ascii="Corbel" w:hAnsi="Corbel"/>
                <w:sz w:val="20"/>
                <w:szCs w:val="20"/>
              </w:rPr>
              <w:t>Europski fond za ruralni razvoj</w:t>
            </w:r>
          </w:p>
        </w:tc>
        <w:tc>
          <w:tcPr>
            <w:tcW w:w="645" w:type="dxa"/>
            <w:vMerge/>
          </w:tcPr>
          <w:p w:rsidR="004F35ED" w:rsidRPr="00AF397D" w:rsidRDefault="004F35ED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4F35ED" w:rsidRPr="00AF397D" w:rsidTr="004F3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4F35ED" w:rsidRPr="00AF397D" w:rsidRDefault="004F35ED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50" w:type="dxa"/>
            <w:vMerge/>
          </w:tcPr>
          <w:p w:rsidR="004F35ED" w:rsidRPr="00AF397D" w:rsidRDefault="004F35ED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961" w:type="dxa"/>
          </w:tcPr>
          <w:p w:rsidR="004F35ED" w:rsidRPr="00AF397D" w:rsidRDefault="004F35ED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4.2.3. Obnova i revitalizacija zapuštenih prostora i objekata društvene namjene.</w:t>
            </w:r>
          </w:p>
        </w:tc>
        <w:tc>
          <w:tcPr>
            <w:tcW w:w="1559" w:type="dxa"/>
            <w:vAlign w:val="center"/>
          </w:tcPr>
          <w:p w:rsidR="004F35ED" w:rsidRPr="00AF397D" w:rsidRDefault="009962C4" w:rsidP="00AF397D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962C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1418" w:type="dxa"/>
            <w:vAlign w:val="center"/>
          </w:tcPr>
          <w:p w:rsidR="004F35ED" w:rsidRPr="004F35ED" w:rsidRDefault="004F35ED" w:rsidP="004F3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</w:rPr>
            </w:pPr>
            <w:r w:rsidRPr="004F35ED">
              <w:rPr>
                <w:rFonts w:ascii="Corbel" w:hAnsi="Corbel"/>
                <w:sz w:val="20"/>
                <w:szCs w:val="20"/>
              </w:rPr>
              <w:t>2014.-2020.</w:t>
            </w:r>
          </w:p>
        </w:tc>
        <w:tc>
          <w:tcPr>
            <w:tcW w:w="3544" w:type="dxa"/>
          </w:tcPr>
          <w:p w:rsidR="004F35ED" w:rsidRPr="00AF397D" w:rsidRDefault="004F35ED" w:rsidP="00EA7C8D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državni proračun, Europski fond za regionalni ra</w:t>
            </w:r>
            <w:r w:rsidR="00EA7C8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zvoj</w:t>
            </w:r>
            <w:r w:rsidR="00EA7C8D">
              <w:t xml:space="preserve"> </w:t>
            </w:r>
            <w:r w:rsidR="00EA7C8D" w:rsidRPr="00EA7C8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Europski fond za ruralni razvoj</w:t>
            </w:r>
            <w:r w:rsidR="00EA7C8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EA7C8D" w:rsidRPr="00EA7C8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Programi prekogranične suradnje,</w:t>
            </w:r>
          </w:p>
        </w:tc>
        <w:tc>
          <w:tcPr>
            <w:tcW w:w="645" w:type="dxa"/>
            <w:vMerge/>
          </w:tcPr>
          <w:p w:rsidR="004F35ED" w:rsidRPr="00AF397D" w:rsidRDefault="004F35ED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4F35ED" w:rsidRPr="00AF397D" w:rsidTr="004F35ED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  <w:vMerge/>
          </w:tcPr>
          <w:p w:rsidR="004F35ED" w:rsidRPr="00AF397D" w:rsidRDefault="004F35ED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950" w:type="dxa"/>
            <w:vMerge/>
          </w:tcPr>
          <w:p w:rsidR="004F35ED" w:rsidRPr="00AF397D" w:rsidRDefault="004F35ED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4961" w:type="dxa"/>
          </w:tcPr>
          <w:p w:rsidR="004F35ED" w:rsidRPr="00AF397D" w:rsidRDefault="004F35ED" w:rsidP="00A827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F397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4.2.4. Unaprjeđenje medicinske skrbi i skrbi o starijim osobama na svakom otoku</w:t>
            </w:r>
          </w:p>
        </w:tc>
        <w:tc>
          <w:tcPr>
            <w:tcW w:w="1559" w:type="dxa"/>
            <w:vAlign w:val="center"/>
          </w:tcPr>
          <w:p w:rsidR="004F35ED" w:rsidRPr="00AF397D" w:rsidRDefault="009962C4" w:rsidP="00AF397D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962C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1418" w:type="dxa"/>
            <w:vAlign w:val="center"/>
          </w:tcPr>
          <w:p w:rsidR="004F35ED" w:rsidRPr="004F35ED" w:rsidRDefault="004F35ED" w:rsidP="004F3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</w:rPr>
            </w:pPr>
            <w:r w:rsidRPr="004F35ED">
              <w:rPr>
                <w:rFonts w:ascii="Corbel" w:hAnsi="Corbel"/>
                <w:sz w:val="20"/>
                <w:szCs w:val="20"/>
              </w:rPr>
              <w:t>2014.-2020.</w:t>
            </w:r>
          </w:p>
        </w:tc>
        <w:tc>
          <w:tcPr>
            <w:tcW w:w="3544" w:type="dxa"/>
          </w:tcPr>
          <w:p w:rsidR="004F35ED" w:rsidRPr="00AF397D" w:rsidRDefault="004F35ED" w:rsidP="00AF397D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8290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državni proračun, Europski socijalni fond</w:t>
            </w:r>
          </w:p>
        </w:tc>
        <w:tc>
          <w:tcPr>
            <w:tcW w:w="645" w:type="dxa"/>
            <w:vMerge/>
          </w:tcPr>
          <w:p w:rsidR="004F35ED" w:rsidRPr="00AF397D" w:rsidRDefault="004F35ED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F73C38" w:rsidRDefault="00F73C38"/>
    <w:p w:rsidR="00B66401" w:rsidRDefault="00B66401"/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112"/>
        <w:gridCol w:w="1004"/>
        <w:gridCol w:w="4940"/>
        <w:gridCol w:w="1561"/>
        <w:gridCol w:w="1416"/>
        <w:gridCol w:w="3544"/>
        <w:gridCol w:w="643"/>
      </w:tblGrid>
      <w:tr w:rsidR="00291783" w:rsidRPr="00AD658F" w:rsidTr="00B15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Align w:val="center"/>
          </w:tcPr>
          <w:p w:rsidR="00B16338" w:rsidRPr="00B15780" w:rsidRDefault="00B16338" w:rsidP="00B15780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Strateški cilj</w:t>
            </w:r>
          </w:p>
        </w:tc>
        <w:tc>
          <w:tcPr>
            <w:tcW w:w="353" w:type="pct"/>
            <w:vAlign w:val="center"/>
          </w:tcPr>
          <w:p w:rsidR="00B16338" w:rsidRPr="00B15780" w:rsidRDefault="00B16338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737" w:type="pct"/>
            <w:vAlign w:val="center"/>
          </w:tcPr>
          <w:p w:rsidR="00B16338" w:rsidRPr="00B15780" w:rsidRDefault="00B16338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549" w:type="pct"/>
            <w:vAlign w:val="center"/>
          </w:tcPr>
          <w:p w:rsidR="00B16338" w:rsidRPr="00B15780" w:rsidRDefault="00B16338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498" w:type="pct"/>
            <w:vAlign w:val="center"/>
          </w:tcPr>
          <w:p w:rsidR="00B16338" w:rsidRPr="00B15780" w:rsidRDefault="00B16338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  <w:vAlign w:val="center"/>
          </w:tcPr>
          <w:p w:rsidR="00B16338" w:rsidRPr="00B15780" w:rsidRDefault="00B16338" w:rsidP="00B15780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5780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6" w:type="pct"/>
          </w:tcPr>
          <w:p w:rsidR="00B16338" w:rsidRPr="00AD658F" w:rsidRDefault="00B16338" w:rsidP="00F73C3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b w:val="0"/>
                <w:sz w:val="18"/>
                <w:szCs w:val="18"/>
                <w:lang w:eastAsia="hr-HR"/>
              </w:rPr>
            </w:pPr>
          </w:p>
        </w:tc>
      </w:tr>
      <w:tr w:rsidR="00793F38" w:rsidRPr="00AD658F" w:rsidTr="002917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 w:val="restart"/>
            <w:textDirection w:val="btLr"/>
            <w:vAlign w:val="center"/>
          </w:tcPr>
          <w:p w:rsidR="00793F38" w:rsidRPr="00AD658F" w:rsidRDefault="00793F38" w:rsidP="00F73C38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D658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4. Održivi razvoj ruralnog područja i otoka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793F38" w:rsidRPr="00AD658F" w:rsidRDefault="00793F38" w:rsidP="00F73C38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D658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4.3. Razvoj turizma, poljoprivrede i ribarstva</w:t>
            </w:r>
          </w:p>
        </w:tc>
        <w:tc>
          <w:tcPr>
            <w:tcW w:w="1737" w:type="pct"/>
          </w:tcPr>
          <w:p w:rsidR="00793F38" w:rsidRPr="00AD658F" w:rsidRDefault="00793F38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D658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4.3.1. Poticanje proizvodnje prerade, trženja i promocije poljoprivrednih i ribljih proizvoda.</w:t>
            </w:r>
          </w:p>
        </w:tc>
        <w:tc>
          <w:tcPr>
            <w:tcW w:w="549" w:type="pct"/>
            <w:vAlign w:val="center"/>
          </w:tcPr>
          <w:p w:rsidR="00793F38" w:rsidRPr="00AD658F" w:rsidRDefault="00692B04" w:rsidP="00793F38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92B0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498" w:type="pct"/>
            <w:vAlign w:val="center"/>
          </w:tcPr>
          <w:p w:rsidR="00793F38" w:rsidRPr="00793F38" w:rsidRDefault="00793F38" w:rsidP="00793F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</w:rPr>
            </w:pPr>
            <w:r w:rsidRPr="00793F38">
              <w:rPr>
                <w:rFonts w:ascii="Corbel" w:hAnsi="Corbel"/>
                <w:sz w:val="20"/>
                <w:szCs w:val="20"/>
              </w:rPr>
              <w:t>2014.-2020.</w:t>
            </w:r>
          </w:p>
        </w:tc>
        <w:tc>
          <w:tcPr>
            <w:tcW w:w="1246" w:type="pct"/>
          </w:tcPr>
          <w:p w:rsidR="00793F38" w:rsidRPr="00AD658F" w:rsidRDefault="00793F38" w:rsidP="00B163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D658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Zadarska županija</w:t>
            </w:r>
            <w:r w:rsid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E47A4C" w:rsidRP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Europski fond za regionalni razvoj</w:t>
            </w:r>
            <w:r w:rsid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</w:t>
            </w:r>
            <w:r w:rsidR="00E47A4C" w:rsidRP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Europski ribarski fond</w:t>
            </w:r>
          </w:p>
        </w:tc>
        <w:tc>
          <w:tcPr>
            <w:tcW w:w="226" w:type="pct"/>
            <w:vMerge w:val="restart"/>
            <w:textDirection w:val="tbRl"/>
          </w:tcPr>
          <w:p w:rsidR="00793F38" w:rsidRPr="00291783" w:rsidRDefault="00291783" w:rsidP="00291783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291783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56.000,00 EUR</w:t>
            </w:r>
          </w:p>
        </w:tc>
      </w:tr>
      <w:tr w:rsidR="00793F38" w:rsidRPr="00AD658F" w:rsidTr="00793F38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/>
          </w:tcPr>
          <w:p w:rsidR="00793F38" w:rsidRPr="00AD658F" w:rsidRDefault="00793F38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53" w:type="pct"/>
            <w:vMerge/>
          </w:tcPr>
          <w:p w:rsidR="00793F38" w:rsidRPr="00AD658F" w:rsidRDefault="00793F38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37" w:type="pct"/>
          </w:tcPr>
          <w:p w:rsidR="00793F38" w:rsidRPr="00AD658F" w:rsidRDefault="00793F38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D658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4.3.2. Diversifikacija i razvoj ruralnih gospodarskih aktivnosti.</w:t>
            </w:r>
          </w:p>
        </w:tc>
        <w:tc>
          <w:tcPr>
            <w:tcW w:w="549" w:type="pct"/>
            <w:vAlign w:val="center"/>
          </w:tcPr>
          <w:p w:rsidR="00793F38" w:rsidRPr="00AD658F" w:rsidRDefault="00692B04" w:rsidP="00793F38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92B0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498" w:type="pct"/>
            <w:vAlign w:val="center"/>
          </w:tcPr>
          <w:p w:rsidR="00793F38" w:rsidRPr="00793F38" w:rsidRDefault="00793F38" w:rsidP="00793F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</w:rPr>
            </w:pPr>
            <w:r w:rsidRPr="00793F38">
              <w:rPr>
                <w:rFonts w:ascii="Corbel" w:hAnsi="Corbel"/>
                <w:sz w:val="20"/>
                <w:szCs w:val="20"/>
              </w:rPr>
              <w:t>2014.-2020.</w:t>
            </w:r>
          </w:p>
        </w:tc>
        <w:tc>
          <w:tcPr>
            <w:tcW w:w="1246" w:type="pct"/>
          </w:tcPr>
          <w:p w:rsidR="00793F38" w:rsidRPr="00AD658F" w:rsidRDefault="00793F38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D658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 w:rsid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</w:t>
            </w:r>
            <w:r w:rsidR="00E47A4C" w:rsidRP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Europski fond za regionalni razvoj Europski fond za ruralni razvoj,</w:t>
            </w:r>
          </w:p>
        </w:tc>
        <w:tc>
          <w:tcPr>
            <w:tcW w:w="226" w:type="pct"/>
            <w:vMerge/>
          </w:tcPr>
          <w:p w:rsidR="00793F38" w:rsidRPr="00AD658F" w:rsidRDefault="00793F38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793F38" w:rsidRPr="00AD658F" w:rsidTr="00793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/>
          </w:tcPr>
          <w:p w:rsidR="00793F38" w:rsidRPr="00AD658F" w:rsidRDefault="00793F38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53" w:type="pct"/>
            <w:vMerge/>
          </w:tcPr>
          <w:p w:rsidR="00793F38" w:rsidRPr="00AD658F" w:rsidRDefault="00793F38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37" w:type="pct"/>
          </w:tcPr>
          <w:p w:rsidR="00793F38" w:rsidRPr="00AD658F" w:rsidRDefault="00793F38" w:rsidP="00A827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B16338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4.3.3. Razvoj infrastrukture za potrebe sektora ribarstva</w:t>
            </w:r>
          </w:p>
        </w:tc>
        <w:tc>
          <w:tcPr>
            <w:tcW w:w="549" w:type="pct"/>
            <w:vAlign w:val="center"/>
          </w:tcPr>
          <w:p w:rsidR="00793F38" w:rsidRPr="00AD658F" w:rsidRDefault="00692B04" w:rsidP="00793F38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92B0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poljoprivredu i razvitak otoka</w:t>
            </w:r>
          </w:p>
        </w:tc>
        <w:tc>
          <w:tcPr>
            <w:tcW w:w="498" w:type="pct"/>
            <w:vAlign w:val="center"/>
          </w:tcPr>
          <w:p w:rsidR="00793F38" w:rsidRPr="00793F38" w:rsidRDefault="00793F38" w:rsidP="00793F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20"/>
                <w:szCs w:val="20"/>
              </w:rPr>
            </w:pPr>
            <w:r w:rsidRPr="00793F38">
              <w:rPr>
                <w:rFonts w:ascii="Corbel" w:hAnsi="Corbel"/>
                <w:sz w:val="20"/>
                <w:szCs w:val="20"/>
              </w:rPr>
              <w:t>2014.-2020.</w:t>
            </w:r>
          </w:p>
        </w:tc>
        <w:tc>
          <w:tcPr>
            <w:tcW w:w="1246" w:type="pct"/>
          </w:tcPr>
          <w:p w:rsidR="00793F38" w:rsidRPr="00AD658F" w:rsidRDefault="00793F38" w:rsidP="00E47A4C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AD658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Zadarska županija</w:t>
            </w:r>
            <w:r w:rsidR="00E47A4C" w:rsidRP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Europski fond za regionalni razvoj Europski </w:t>
            </w:r>
            <w:r w:rsid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ribarski </w:t>
            </w:r>
            <w:r w:rsidR="00E47A4C" w:rsidRPr="00E47A4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fond </w:t>
            </w:r>
          </w:p>
        </w:tc>
        <w:tc>
          <w:tcPr>
            <w:tcW w:w="226" w:type="pct"/>
            <w:vMerge/>
          </w:tcPr>
          <w:p w:rsidR="00793F38" w:rsidRPr="00AD658F" w:rsidRDefault="00793F38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460C73" w:rsidRDefault="00460C73"/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100"/>
        <w:gridCol w:w="993"/>
        <w:gridCol w:w="4960"/>
        <w:gridCol w:w="1561"/>
        <w:gridCol w:w="1416"/>
        <w:gridCol w:w="3544"/>
        <w:gridCol w:w="646"/>
      </w:tblGrid>
      <w:tr w:rsidR="00731A45" w:rsidRPr="005E5F52" w:rsidTr="00731A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  <w:vAlign w:val="center"/>
          </w:tcPr>
          <w:p w:rsidR="005E5F52" w:rsidRPr="005E5F52" w:rsidRDefault="005E5F52" w:rsidP="005E5F52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349" w:type="pct"/>
            <w:vAlign w:val="center"/>
          </w:tcPr>
          <w:p w:rsidR="005E5F52" w:rsidRPr="005E5F52" w:rsidRDefault="005E5F52" w:rsidP="005E5F52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744" w:type="pct"/>
            <w:vAlign w:val="center"/>
          </w:tcPr>
          <w:p w:rsidR="005E5F52" w:rsidRPr="005E5F52" w:rsidRDefault="005E5F52" w:rsidP="005E5F52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549" w:type="pct"/>
            <w:vAlign w:val="center"/>
          </w:tcPr>
          <w:p w:rsidR="005E5F52" w:rsidRPr="005E5F52" w:rsidRDefault="005E5F52" w:rsidP="005E5F52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498" w:type="pct"/>
            <w:vAlign w:val="center"/>
          </w:tcPr>
          <w:p w:rsidR="005E5F52" w:rsidRPr="005E5F52" w:rsidRDefault="005E5F52" w:rsidP="005E5F52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  <w:vAlign w:val="center"/>
          </w:tcPr>
          <w:p w:rsidR="005E5F52" w:rsidRPr="005E5F52" w:rsidRDefault="005E5F52" w:rsidP="005E5F52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7" w:type="pct"/>
          </w:tcPr>
          <w:p w:rsidR="005E5F52" w:rsidRPr="005E5F52" w:rsidRDefault="005E5F52" w:rsidP="005E5F52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0382B" w:rsidRPr="005E5F52" w:rsidTr="003878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  <w:vMerge w:val="restart"/>
            <w:textDirection w:val="btLr"/>
            <w:vAlign w:val="center"/>
          </w:tcPr>
          <w:p w:rsidR="0090382B" w:rsidRPr="005E5F52" w:rsidRDefault="0090382B" w:rsidP="00423F09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5. Povećati efikasnost upravljanja razvojem</w:t>
            </w:r>
          </w:p>
        </w:tc>
        <w:tc>
          <w:tcPr>
            <w:tcW w:w="349" w:type="pct"/>
            <w:vMerge w:val="restart"/>
            <w:textDirection w:val="btLr"/>
            <w:vAlign w:val="center"/>
          </w:tcPr>
          <w:p w:rsidR="0090382B" w:rsidRPr="005E5F52" w:rsidRDefault="0090382B" w:rsidP="00F73C38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5.1. Povećanje kompetencija i unaprjeđenje sustava za upravljanje razvojem</w:t>
            </w:r>
          </w:p>
        </w:tc>
        <w:tc>
          <w:tcPr>
            <w:tcW w:w="1744" w:type="pct"/>
          </w:tcPr>
          <w:p w:rsidR="0090382B" w:rsidRPr="005E5F52" w:rsidRDefault="0090382B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5.1.1. Jačanje kapaciteta za korištenje sredstava EU</w:t>
            </w:r>
          </w:p>
        </w:tc>
        <w:tc>
          <w:tcPr>
            <w:tcW w:w="549" w:type="pct"/>
            <w:vAlign w:val="center"/>
          </w:tcPr>
          <w:p w:rsidR="0090382B" w:rsidRPr="005E5F52" w:rsidRDefault="0090382B" w:rsidP="005E5F5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E96E6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gospodarstvo</w:t>
            </w:r>
          </w:p>
        </w:tc>
        <w:tc>
          <w:tcPr>
            <w:tcW w:w="498" w:type="pct"/>
            <w:vAlign w:val="center"/>
          </w:tcPr>
          <w:p w:rsidR="0090382B" w:rsidRPr="005E5F52" w:rsidRDefault="0090382B" w:rsidP="005E5F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5E5F52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90382B" w:rsidRPr="005E5F52" w:rsidRDefault="0090382B" w:rsidP="00B15780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Programi zajednice, Programi prekogranične suradnje Europski socijalni fond </w:t>
            </w:r>
          </w:p>
        </w:tc>
        <w:tc>
          <w:tcPr>
            <w:tcW w:w="227" w:type="pct"/>
            <w:vMerge w:val="restart"/>
            <w:textDirection w:val="tbRl"/>
          </w:tcPr>
          <w:p w:rsidR="0090382B" w:rsidRPr="00387865" w:rsidRDefault="00387865" w:rsidP="00387865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387865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506.933,33 EUR</w:t>
            </w:r>
          </w:p>
        </w:tc>
      </w:tr>
      <w:tr w:rsidR="0090382B" w:rsidRPr="005E5F52" w:rsidTr="00731A45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  <w:vMerge/>
          </w:tcPr>
          <w:p w:rsidR="0090382B" w:rsidRPr="005E5F52" w:rsidRDefault="0090382B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49" w:type="pct"/>
            <w:vMerge/>
          </w:tcPr>
          <w:p w:rsidR="0090382B" w:rsidRPr="005E5F52" w:rsidRDefault="0090382B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44" w:type="pct"/>
          </w:tcPr>
          <w:p w:rsidR="0090382B" w:rsidRPr="005E5F52" w:rsidRDefault="0090382B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5.1.2. Poticanje širenja informacijskih i komunikacijskih tehnologija u javnom upravljanju i poboljšanju javnih usluga</w:t>
            </w:r>
          </w:p>
        </w:tc>
        <w:tc>
          <w:tcPr>
            <w:tcW w:w="549" w:type="pct"/>
            <w:vAlign w:val="center"/>
          </w:tcPr>
          <w:p w:rsidR="0090382B" w:rsidRPr="005E5F52" w:rsidRDefault="00E96E64" w:rsidP="005E5F5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E96E6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gospodarstvo</w:t>
            </w:r>
          </w:p>
        </w:tc>
        <w:tc>
          <w:tcPr>
            <w:tcW w:w="498" w:type="pct"/>
            <w:vAlign w:val="center"/>
          </w:tcPr>
          <w:p w:rsidR="0090382B" w:rsidRPr="005E5F52" w:rsidRDefault="0090382B" w:rsidP="005E5F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5E5F52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90382B" w:rsidRPr="005E5F52" w:rsidRDefault="0090382B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zajednice, Programi prekogranične suradnje Europski socijalni fond, Europski fond za regionalni razvoj</w:t>
            </w:r>
          </w:p>
        </w:tc>
        <w:tc>
          <w:tcPr>
            <w:tcW w:w="227" w:type="pct"/>
            <w:vMerge/>
          </w:tcPr>
          <w:p w:rsidR="0090382B" w:rsidRPr="005E5F52" w:rsidRDefault="0090382B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0382B" w:rsidRPr="005E5F52" w:rsidTr="00731A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  <w:vMerge/>
          </w:tcPr>
          <w:p w:rsidR="0090382B" w:rsidRPr="005E5F52" w:rsidRDefault="0090382B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49" w:type="pct"/>
            <w:vMerge/>
          </w:tcPr>
          <w:p w:rsidR="0090382B" w:rsidRPr="005E5F52" w:rsidRDefault="0090382B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44" w:type="pct"/>
          </w:tcPr>
          <w:p w:rsidR="0090382B" w:rsidRPr="005E5F52" w:rsidRDefault="0090382B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5.1.3. Kontinuirano osposobljavanje i obrazovanje u skladu s potrebama javnog upravljanja.</w:t>
            </w:r>
          </w:p>
        </w:tc>
        <w:tc>
          <w:tcPr>
            <w:tcW w:w="549" w:type="pct"/>
            <w:vAlign w:val="center"/>
          </w:tcPr>
          <w:p w:rsidR="0090382B" w:rsidRPr="005E5F52" w:rsidRDefault="0090382B" w:rsidP="005E5F5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5C70BF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Svi upravni odjeli ovisno o području</w:t>
            </w:r>
          </w:p>
        </w:tc>
        <w:tc>
          <w:tcPr>
            <w:tcW w:w="498" w:type="pct"/>
            <w:vAlign w:val="center"/>
          </w:tcPr>
          <w:p w:rsidR="0090382B" w:rsidRPr="005E5F52" w:rsidRDefault="0090382B" w:rsidP="005E5F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5E5F52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90382B" w:rsidRPr="005E5F52" w:rsidRDefault="0090382B" w:rsidP="0066204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zajednice, Programi prekogranične suradnje Europski socijalni fond, Europski fond za regionalni razvoj</w:t>
            </w:r>
          </w:p>
        </w:tc>
        <w:tc>
          <w:tcPr>
            <w:tcW w:w="227" w:type="pct"/>
            <w:vMerge/>
          </w:tcPr>
          <w:p w:rsidR="0090382B" w:rsidRPr="005E5F52" w:rsidRDefault="0090382B" w:rsidP="00662045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0382B" w:rsidRPr="005E5F52" w:rsidTr="00731A45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  <w:vMerge/>
          </w:tcPr>
          <w:p w:rsidR="0090382B" w:rsidRPr="005E5F52" w:rsidRDefault="0090382B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49" w:type="pct"/>
            <w:vMerge/>
          </w:tcPr>
          <w:p w:rsidR="0090382B" w:rsidRPr="005E5F52" w:rsidRDefault="0090382B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44" w:type="pct"/>
          </w:tcPr>
          <w:p w:rsidR="0090382B" w:rsidRPr="005E5F52" w:rsidRDefault="0090382B" w:rsidP="00F73C38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5.1.4. Unaprjeđenje upravljanja, protoka informacija i komunikacije između gradskih odjela, institucija i drugih javnih organizacija s područja grada</w:t>
            </w:r>
          </w:p>
        </w:tc>
        <w:tc>
          <w:tcPr>
            <w:tcW w:w="549" w:type="pct"/>
            <w:vAlign w:val="center"/>
          </w:tcPr>
          <w:p w:rsidR="0090382B" w:rsidRPr="005E5F52" w:rsidRDefault="0090382B" w:rsidP="005E5F52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3F4A8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Ured gradonačelnika</w:t>
            </w:r>
          </w:p>
        </w:tc>
        <w:tc>
          <w:tcPr>
            <w:tcW w:w="498" w:type="pct"/>
            <w:vAlign w:val="center"/>
          </w:tcPr>
          <w:p w:rsidR="0090382B" w:rsidRPr="005E5F52" w:rsidRDefault="0090382B" w:rsidP="005E5F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5E5F52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90382B" w:rsidRPr="005E5F52" w:rsidRDefault="0090382B" w:rsidP="00B15780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Grad Zadar, Programi zajednice, Programi prekogranične suradnje Europski socijalni fond, </w:t>
            </w:r>
          </w:p>
        </w:tc>
        <w:tc>
          <w:tcPr>
            <w:tcW w:w="227" w:type="pct"/>
            <w:vMerge/>
          </w:tcPr>
          <w:p w:rsidR="0090382B" w:rsidRPr="005E5F52" w:rsidRDefault="0090382B" w:rsidP="00B15780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90382B" w:rsidRPr="005E5F52" w:rsidTr="00731A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  <w:vMerge/>
          </w:tcPr>
          <w:p w:rsidR="0090382B" w:rsidRPr="005E5F52" w:rsidRDefault="0090382B" w:rsidP="00F73C38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49" w:type="pct"/>
            <w:vMerge/>
          </w:tcPr>
          <w:p w:rsidR="0090382B" w:rsidRPr="005E5F52" w:rsidRDefault="0090382B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744" w:type="pct"/>
          </w:tcPr>
          <w:p w:rsidR="0090382B" w:rsidRPr="005E5F52" w:rsidRDefault="0090382B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</w:t>
            </w:r>
            <w:r w:rsidRPr="005E5F52">
              <w:rPr>
                <w:rFonts w:ascii="Corbel" w:hAnsi="Corbel"/>
                <w:sz w:val="18"/>
                <w:szCs w:val="18"/>
              </w:rPr>
              <w:t xml:space="preserve"> </w:t>
            </w: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5.1.5. Poboljšanje sustav mjerenja učinka i transparentnosti javnih programa.</w:t>
            </w:r>
          </w:p>
        </w:tc>
        <w:tc>
          <w:tcPr>
            <w:tcW w:w="549" w:type="pct"/>
            <w:vAlign w:val="center"/>
          </w:tcPr>
          <w:p w:rsidR="0090382B" w:rsidRPr="005E5F52" w:rsidRDefault="0090382B" w:rsidP="005E5F52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FB3093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financije</w:t>
            </w:r>
          </w:p>
        </w:tc>
        <w:tc>
          <w:tcPr>
            <w:tcW w:w="498" w:type="pct"/>
            <w:vAlign w:val="center"/>
          </w:tcPr>
          <w:p w:rsidR="0090382B" w:rsidRPr="005E5F52" w:rsidRDefault="0090382B" w:rsidP="005E5F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5E5F52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90382B" w:rsidRPr="005E5F52" w:rsidRDefault="0090382B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zajednice, Programi prekogranične suradnje Europski socijalni fond, Europski fond za regionalni razvoj</w:t>
            </w:r>
          </w:p>
        </w:tc>
        <w:tc>
          <w:tcPr>
            <w:tcW w:w="227" w:type="pct"/>
            <w:vMerge/>
          </w:tcPr>
          <w:p w:rsidR="0090382B" w:rsidRPr="005E5F52" w:rsidRDefault="0090382B" w:rsidP="00F73C38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F73C38" w:rsidRDefault="00F73C38"/>
    <w:p w:rsidR="00676A4A" w:rsidRDefault="00676A4A"/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112"/>
        <w:gridCol w:w="1004"/>
        <w:gridCol w:w="4229"/>
        <w:gridCol w:w="2272"/>
        <w:gridCol w:w="1416"/>
        <w:gridCol w:w="3544"/>
        <w:gridCol w:w="643"/>
      </w:tblGrid>
      <w:tr w:rsidR="006B4800" w:rsidRPr="0090382B" w:rsidTr="00AE73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Strateški cilj</w:t>
            </w:r>
          </w:p>
        </w:tc>
        <w:tc>
          <w:tcPr>
            <w:tcW w:w="353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487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799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498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6" w:type="pct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6129E7" w:rsidRPr="0090382B" w:rsidTr="00AE7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 w:val="restart"/>
            <w:textDirection w:val="btLr"/>
            <w:vAlign w:val="center"/>
          </w:tcPr>
          <w:p w:rsidR="006129E7" w:rsidRPr="0090382B" w:rsidRDefault="006129E7" w:rsidP="00BA41F4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5. Povećati efikasnost upravljanja razvojem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6129E7" w:rsidRPr="0090382B" w:rsidRDefault="006129E7" w:rsidP="00BA41F4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5.2. Učinkovito upravljanje gradskim prostorom i gradskom imovinom</w:t>
            </w:r>
          </w:p>
        </w:tc>
        <w:tc>
          <w:tcPr>
            <w:tcW w:w="1487" w:type="pct"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5.2.1. Unaprjeđenje sustava upravljanja prostorom i zemljištem.</w:t>
            </w:r>
          </w:p>
        </w:tc>
        <w:tc>
          <w:tcPr>
            <w:tcW w:w="799" w:type="pct"/>
            <w:vAlign w:val="center"/>
          </w:tcPr>
          <w:p w:rsidR="006129E7" w:rsidRPr="0090382B" w:rsidRDefault="006129E7" w:rsidP="00C27C0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Područni ured za katastar Zadar</w:t>
            </w:r>
          </w:p>
        </w:tc>
        <w:tc>
          <w:tcPr>
            <w:tcW w:w="498" w:type="pct"/>
            <w:vAlign w:val="center"/>
          </w:tcPr>
          <w:p w:rsidR="006129E7" w:rsidRPr="0090382B" w:rsidRDefault="006129E7" w:rsidP="00903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90382B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zajednice, Programi prekogranične s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uradnje Europski socijalni fond</w:t>
            </w:r>
          </w:p>
        </w:tc>
        <w:tc>
          <w:tcPr>
            <w:tcW w:w="226" w:type="pct"/>
            <w:vMerge w:val="restart"/>
            <w:textDirection w:val="tbRl"/>
          </w:tcPr>
          <w:p w:rsidR="006129E7" w:rsidRPr="006B4800" w:rsidRDefault="006B4800" w:rsidP="006B4800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6B4800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277.666,67 EUR</w:t>
            </w:r>
          </w:p>
        </w:tc>
      </w:tr>
      <w:tr w:rsidR="006129E7" w:rsidRPr="0090382B" w:rsidTr="00AE7359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/>
          </w:tcPr>
          <w:p w:rsidR="006129E7" w:rsidRPr="0090382B" w:rsidRDefault="006129E7" w:rsidP="00BA41F4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53" w:type="pct"/>
            <w:vMerge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487" w:type="pct"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5.2.2. Jačanje kapaciteta ureda za izdavanje dozvola.</w:t>
            </w:r>
          </w:p>
        </w:tc>
        <w:tc>
          <w:tcPr>
            <w:tcW w:w="799" w:type="pct"/>
            <w:vAlign w:val="center"/>
          </w:tcPr>
          <w:p w:rsidR="006129E7" w:rsidRPr="0090382B" w:rsidRDefault="006129E7" w:rsidP="00C27C00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F45B1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Upravni odjel za provedbu dokumenata prostornog uređenja i građenja</w:t>
            </w:r>
          </w:p>
        </w:tc>
        <w:tc>
          <w:tcPr>
            <w:tcW w:w="498" w:type="pct"/>
            <w:vAlign w:val="center"/>
          </w:tcPr>
          <w:p w:rsidR="006129E7" w:rsidRPr="0090382B" w:rsidRDefault="006129E7" w:rsidP="00903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90382B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5E5F52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zajednice, Programi prekogranične su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radnje Europski socijalni fond</w:t>
            </w:r>
          </w:p>
        </w:tc>
        <w:tc>
          <w:tcPr>
            <w:tcW w:w="226" w:type="pct"/>
            <w:vMerge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6129E7" w:rsidRPr="0090382B" w:rsidTr="00AE7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/>
          </w:tcPr>
          <w:p w:rsidR="006129E7" w:rsidRPr="0090382B" w:rsidRDefault="006129E7" w:rsidP="00BA41F4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53" w:type="pct"/>
            <w:vMerge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487" w:type="pct"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5.2.3. Poticanje modernizacije i racionalnog upravljanja gradskom imovinom.</w:t>
            </w:r>
          </w:p>
        </w:tc>
        <w:tc>
          <w:tcPr>
            <w:tcW w:w="799" w:type="pct"/>
            <w:vAlign w:val="center"/>
          </w:tcPr>
          <w:p w:rsidR="006129E7" w:rsidRPr="0090382B" w:rsidRDefault="006129E7" w:rsidP="00C27C0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672495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gospodarenje gradskom imovinom</w:t>
            </w:r>
          </w:p>
        </w:tc>
        <w:tc>
          <w:tcPr>
            <w:tcW w:w="498" w:type="pct"/>
            <w:vAlign w:val="center"/>
          </w:tcPr>
          <w:p w:rsidR="006129E7" w:rsidRPr="0090382B" w:rsidRDefault="006129E7" w:rsidP="00903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90382B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129E7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zajednice, Programi prekogranične s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uradnje Europski socijalni fond</w:t>
            </w:r>
          </w:p>
        </w:tc>
        <w:tc>
          <w:tcPr>
            <w:tcW w:w="226" w:type="pct"/>
            <w:vMerge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423F09" w:rsidRDefault="00423F09"/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111"/>
        <w:gridCol w:w="981"/>
        <w:gridCol w:w="4252"/>
        <w:gridCol w:w="2230"/>
        <w:gridCol w:w="1456"/>
        <w:gridCol w:w="3544"/>
        <w:gridCol w:w="646"/>
      </w:tblGrid>
      <w:tr w:rsidR="006B4800" w:rsidRPr="0090382B" w:rsidTr="006D55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</w:t>
            </w:r>
          </w:p>
        </w:tc>
        <w:tc>
          <w:tcPr>
            <w:tcW w:w="345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495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784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512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  <w:vAlign w:val="center"/>
          </w:tcPr>
          <w:p w:rsidR="0090382B" w:rsidRPr="0090382B" w:rsidRDefault="0090382B" w:rsidP="0090382B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7" w:type="pct"/>
          </w:tcPr>
          <w:p w:rsidR="0090382B" w:rsidRPr="0090382B" w:rsidRDefault="0090382B" w:rsidP="00BA41F4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6129E7" w:rsidRPr="0090382B" w:rsidTr="006D5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 w:val="restart"/>
            <w:textDirection w:val="btLr"/>
            <w:vAlign w:val="center"/>
          </w:tcPr>
          <w:p w:rsidR="006129E7" w:rsidRPr="0090382B" w:rsidRDefault="006129E7" w:rsidP="00BA41F4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5. Povećati efikasnost upravljanja razvojem</w:t>
            </w:r>
          </w:p>
        </w:tc>
        <w:tc>
          <w:tcPr>
            <w:tcW w:w="345" w:type="pct"/>
            <w:vMerge w:val="restart"/>
            <w:textDirection w:val="btLr"/>
            <w:vAlign w:val="center"/>
          </w:tcPr>
          <w:p w:rsidR="006129E7" w:rsidRPr="0090382B" w:rsidRDefault="006129E7" w:rsidP="00BA41F4">
            <w:pPr>
              <w:spacing w:before="2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5.3. Jačanje kapaciteta civilnog sektora</w:t>
            </w:r>
          </w:p>
        </w:tc>
        <w:tc>
          <w:tcPr>
            <w:tcW w:w="1495" w:type="pct"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5.3.1. Potpore djelovanju, osposobljavanju i transparentnosti rada lokalnih udruga</w:t>
            </w:r>
          </w:p>
        </w:tc>
        <w:tc>
          <w:tcPr>
            <w:tcW w:w="784" w:type="pct"/>
            <w:vAlign w:val="center"/>
          </w:tcPr>
          <w:p w:rsidR="006129E7" w:rsidRPr="0090382B" w:rsidRDefault="006129E7" w:rsidP="00C27C00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4A410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– UO za kulturu i šport</w:t>
            </w:r>
          </w:p>
        </w:tc>
        <w:tc>
          <w:tcPr>
            <w:tcW w:w="512" w:type="pct"/>
            <w:vAlign w:val="center"/>
          </w:tcPr>
          <w:p w:rsidR="006129E7" w:rsidRPr="0003408F" w:rsidRDefault="006129E7" w:rsidP="000340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03408F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zajednice, Programi prekogranične suradnje Europski socijalni fond</w:t>
            </w:r>
          </w:p>
        </w:tc>
        <w:tc>
          <w:tcPr>
            <w:tcW w:w="227" w:type="pct"/>
            <w:vMerge w:val="restart"/>
            <w:textDirection w:val="tbRl"/>
          </w:tcPr>
          <w:p w:rsidR="006129E7" w:rsidRPr="00DB2C20" w:rsidRDefault="006B4800" w:rsidP="006B4800">
            <w:pPr>
              <w:spacing w:before="20"/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DB2C20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114.000,00 EUR</w:t>
            </w:r>
          </w:p>
        </w:tc>
      </w:tr>
      <w:tr w:rsidR="006129E7" w:rsidRPr="0090382B" w:rsidTr="006D55E8">
        <w:trPr>
          <w:trHeight w:val="1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/>
          </w:tcPr>
          <w:p w:rsidR="006129E7" w:rsidRPr="0090382B" w:rsidRDefault="006129E7" w:rsidP="00BA41F4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345" w:type="pct"/>
            <w:vMerge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495" w:type="pct"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5.3.2. Poticanje umrežavanja i razvoj partnerstva s civilnim sektorom .</w:t>
            </w:r>
          </w:p>
        </w:tc>
        <w:tc>
          <w:tcPr>
            <w:tcW w:w="784" w:type="pct"/>
            <w:vAlign w:val="center"/>
          </w:tcPr>
          <w:p w:rsidR="006129E7" w:rsidRPr="0090382B" w:rsidRDefault="004A4104" w:rsidP="00C27C00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4A4104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 – UO za kulturu i šport</w:t>
            </w:r>
          </w:p>
        </w:tc>
        <w:tc>
          <w:tcPr>
            <w:tcW w:w="512" w:type="pct"/>
            <w:vAlign w:val="center"/>
          </w:tcPr>
          <w:p w:rsidR="006129E7" w:rsidRPr="0003408F" w:rsidRDefault="006129E7" w:rsidP="000340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03408F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Zadar, Programi zajednice, Programi prekogranične suradnje Europski socijalni fond</w:t>
            </w:r>
          </w:p>
        </w:tc>
        <w:tc>
          <w:tcPr>
            <w:tcW w:w="227" w:type="pct"/>
            <w:vMerge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423F09" w:rsidRDefault="00423F09"/>
    <w:p w:rsidR="00517EE9" w:rsidRDefault="00517EE9"/>
    <w:p w:rsidR="00517EE9" w:rsidRDefault="00517EE9"/>
    <w:p w:rsidR="00517EE9" w:rsidRDefault="00517EE9"/>
    <w:tbl>
      <w:tblPr>
        <w:tblStyle w:val="Srednjareetka3-Isticanje1"/>
        <w:tblW w:w="5000" w:type="pct"/>
        <w:tblLook w:val="04A0" w:firstRow="1" w:lastRow="0" w:firstColumn="1" w:lastColumn="0" w:noHBand="0" w:noVBand="1"/>
      </w:tblPr>
      <w:tblGrid>
        <w:gridCol w:w="1112"/>
        <w:gridCol w:w="1547"/>
        <w:gridCol w:w="3686"/>
        <w:gridCol w:w="2272"/>
        <w:gridCol w:w="1416"/>
        <w:gridCol w:w="3544"/>
        <w:gridCol w:w="643"/>
      </w:tblGrid>
      <w:tr w:rsidR="006B4800" w:rsidRPr="0090382B" w:rsidTr="00517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Align w:val="center"/>
          </w:tcPr>
          <w:p w:rsidR="0090382B" w:rsidRPr="0090382B" w:rsidRDefault="0090382B" w:rsidP="00B35B21">
            <w:pPr>
              <w:spacing w:before="20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lastRenderedPageBreak/>
              <w:t>Strateški cilj</w:t>
            </w:r>
          </w:p>
        </w:tc>
        <w:tc>
          <w:tcPr>
            <w:tcW w:w="544" w:type="pct"/>
            <w:vAlign w:val="center"/>
          </w:tcPr>
          <w:p w:rsidR="0090382B" w:rsidRPr="0090382B" w:rsidRDefault="0090382B" w:rsidP="00B35B21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</w:t>
            </w:r>
          </w:p>
        </w:tc>
        <w:tc>
          <w:tcPr>
            <w:tcW w:w="1296" w:type="pct"/>
            <w:vAlign w:val="center"/>
          </w:tcPr>
          <w:p w:rsidR="0090382B" w:rsidRPr="0090382B" w:rsidRDefault="0090382B" w:rsidP="00B35B21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Mjera/projekt</w:t>
            </w:r>
          </w:p>
        </w:tc>
        <w:tc>
          <w:tcPr>
            <w:tcW w:w="799" w:type="pct"/>
            <w:vAlign w:val="center"/>
          </w:tcPr>
          <w:p w:rsidR="0090382B" w:rsidRPr="0090382B" w:rsidRDefault="0090382B" w:rsidP="00B35B21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Nositelj</w:t>
            </w:r>
          </w:p>
        </w:tc>
        <w:tc>
          <w:tcPr>
            <w:tcW w:w="498" w:type="pct"/>
            <w:vAlign w:val="center"/>
          </w:tcPr>
          <w:p w:rsidR="0090382B" w:rsidRPr="0090382B" w:rsidRDefault="0090382B" w:rsidP="00B35B21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Rok</w:t>
            </w:r>
          </w:p>
        </w:tc>
        <w:tc>
          <w:tcPr>
            <w:tcW w:w="1246" w:type="pct"/>
            <w:vAlign w:val="center"/>
          </w:tcPr>
          <w:p w:rsidR="0090382B" w:rsidRPr="0090382B" w:rsidRDefault="0090382B" w:rsidP="00B35B21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Izgledni izvori financiranja</w:t>
            </w:r>
          </w:p>
        </w:tc>
        <w:tc>
          <w:tcPr>
            <w:tcW w:w="226" w:type="pct"/>
          </w:tcPr>
          <w:p w:rsidR="0090382B" w:rsidRPr="0090382B" w:rsidRDefault="0090382B" w:rsidP="00BA41F4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  <w:tr w:rsidR="006129E7" w:rsidRPr="0090382B" w:rsidTr="00517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 w:val="restart"/>
            <w:textDirection w:val="btLr"/>
            <w:vAlign w:val="center"/>
          </w:tcPr>
          <w:p w:rsidR="006129E7" w:rsidRPr="0090382B" w:rsidRDefault="006129E7" w:rsidP="00BA41F4">
            <w:pPr>
              <w:spacing w:before="20"/>
              <w:ind w:left="113" w:right="113"/>
              <w:jc w:val="center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Strateški cilj 5. Povećati efikasnost upravljanja razvojem</w:t>
            </w:r>
          </w:p>
        </w:tc>
        <w:tc>
          <w:tcPr>
            <w:tcW w:w="544" w:type="pct"/>
            <w:vMerge w:val="restart"/>
            <w:textDirection w:val="btLr"/>
            <w:vAlign w:val="center"/>
          </w:tcPr>
          <w:p w:rsidR="006129E7" w:rsidRPr="0090382B" w:rsidRDefault="006129E7" w:rsidP="006B480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Prioritet 5.4. Jačanje međugradske, međužupanijske, prekogranične i međunarodne suradnje i prepoznatljivosti grada</w:t>
            </w:r>
          </w:p>
        </w:tc>
        <w:tc>
          <w:tcPr>
            <w:tcW w:w="1296" w:type="pct"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5.4.1. Jačanje uloge grada u međunarodnim organizacijama i udruženjima i uključivanje u nove organizacije .</w:t>
            </w:r>
          </w:p>
        </w:tc>
        <w:tc>
          <w:tcPr>
            <w:tcW w:w="799" w:type="pct"/>
            <w:vAlign w:val="center"/>
          </w:tcPr>
          <w:p w:rsidR="006129E7" w:rsidRPr="006129E7" w:rsidRDefault="006129E7" w:rsidP="006129E7">
            <w:pPr>
              <w:spacing w:before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129E7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517EE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</w:t>
            </w:r>
            <w:r w:rsidR="000E669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–</w:t>
            </w:r>
            <w:r w:rsidR="007D5FCC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</w:t>
            </w:r>
            <w:r w:rsidR="000E669D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ured gradonačelnika</w:t>
            </w:r>
            <w:r w:rsidR="00517EE9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</w:t>
            </w:r>
          </w:p>
        </w:tc>
        <w:tc>
          <w:tcPr>
            <w:tcW w:w="498" w:type="pct"/>
            <w:vAlign w:val="center"/>
          </w:tcPr>
          <w:p w:rsidR="006129E7" w:rsidRPr="006129E7" w:rsidRDefault="006129E7" w:rsidP="006129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6129E7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6129E7" w:rsidRPr="0090382B" w:rsidRDefault="006129E7" w:rsidP="00BA41F4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, Programi zajednice, Programi prekogranične suradnje </w:t>
            </w:r>
          </w:p>
        </w:tc>
        <w:tc>
          <w:tcPr>
            <w:tcW w:w="226" w:type="pct"/>
            <w:vMerge w:val="restart"/>
            <w:textDirection w:val="tbRl"/>
          </w:tcPr>
          <w:p w:rsidR="006129E7" w:rsidRPr="006B4800" w:rsidRDefault="006B4800" w:rsidP="006B4800">
            <w:pPr>
              <w:spacing w:before="20"/>
              <w:ind w:left="113" w:righ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</w:pPr>
            <w:r w:rsidRPr="006B4800">
              <w:rPr>
                <w:rFonts w:ascii="Corbel" w:eastAsia="Times New Roman" w:hAnsi="Corbel" w:cs="Arial"/>
                <w:b/>
                <w:sz w:val="28"/>
                <w:szCs w:val="28"/>
                <w:lang w:eastAsia="hr-HR"/>
              </w:rPr>
              <w:t>28.000,00 EUR</w:t>
            </w:r>
          </w:p>
        </w:tc>
      </w:tr>
      <w:tr w:rsidR="006129E7" w:rsidRPr="0090382B" w:rsidTr="00517EE9">
        <w:trPr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" w:type="pct"/>
            <w:vMerge/>
          </w:tcPr>
          <w:p w:rsidR="006129E7" w:rsidRPr="0090382B" w:rsidRDefault="006129E7" w:rsidP="00BA41F4">
            <w:pPr>
              <w:spacing w:before="2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544" w:type="pct"/>
            <w:vMerge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  <w:tc>
          <w:tcPr>
            <w:tcW w:w="1296" w:type="pct"/>
          </w:tcPr>
          <w:p w:rsidR="006129E7" w:rsidRPr="0090382B" w:rsidRDefault="006129E7" w:rsidP="00C828B6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Mjera 5.4.2. Unaprjeđenje suradnje i razvoj zajedničkih projekata sa partnerskim gradovima i institucijama iz drugih županija i prekograničnog prostora.</w:t>
            </w:r>
          </w:p>
        </w:tc>
        <w:tc>
          <w:tcPr>
            <w:tcW w:w="799" w:type="pct"/>
            <w:vAlign w:val="center"/>
          </w:tcPr>
          <w:p w:rsidR="006129E7" w:rsidRPr="006129E7" w:rsidRDefault="006129E7" w:rsidP="006129E7">
            <w:pPr>
              <w:spacing w:before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6129E7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 w:rsidR="00817B43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 xml:space="preserve"> - </w:t>
            </w:r>
            <w:r w:rsidR="00817B43" w:rsidRPr="00817B43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ured gradonačelnika</w:t>
            </w:r>
          </w:p>
        </w:tc>
        <w:tc>
          <w:tcPr>
            <w:tcW w:w="498" w:type="pct"/>
            <w:vAlign w:val="center"/>
          </w:tcPr>
          <w:p w:rsidR="006129E7" w:rsidRPr="006129E7" w:rsidRDefault="006129E7" w:rsidP="006129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/>
                <w:sz w:val="18"/>
                <w:szCs w:val="18"/>
              </w:rPr>
            </w:pPr>
            <w:r w:rsidRPr="006129E7">
              <w:rPr>
                <w:rFonts w:ascii="Corbel" w:hAnsi="Corbel"/>
                <w:sz w:val="18"/>
                <w:szCs w:val="18"/>
              </w:rPr>
              <w:t>2014.-2020.</w:t>
            </w:r>
          </w:p>
        </w:tc>
        <w:tc>
          <w:tcPr>
            <w:tcW w:w="1246" w:type="pct"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  <w:r w:rsidRPr="0090382B"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Grad Zadar</w:t>
            </w:r>
            <w:r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  <w:t>, Programi zajednice, Programi prekogranične suradnje</w:t>
            </w:r>
          </w:p>
        </w:tc>
        <w:tc>
          <w:tcPr>
            <w:tcW w:w="226" w:type="pct"/>
            <w:vMerge/>
          </w:tcPr>
          <w:p w:rsidR="006129E7" w:rsidRPr="0090382B" w:rsidRDefault="006129E7" w:rsidP="00BA41F4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Arial"/>
                <w:sz w:val="18"/>
                <w:szCs w:val="18"/>
                <w:lang w:eastAsia="hr-HR"/>
              </w:rPr>
            </w:pPr>
          </w:p>
        </w:tc>
      </w:tr>
    </w:tbl>
    <w:p w:rsidR="00423F09" w:rsidRDefault="00423F09" w:rsidP="006129E7"/>
    <w:sectPr w:rsidR="00423F09" w:rsidSect="001252B9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A1C" w:rsidRDefault="00334A1C" w:rsidP="00BB3F73">
      <w:pPr>
        <w:spacing w:after="0" w:line="240" w:lineRule="auto"/>
      </w:pPr>
      <w:r>
        <w:separator/>
      </w:r>
    </w:p>
  </w:endnote>
  <w:endnote w:type="continuationSeparator" w:id="0">
    <w:p w:rsidR="00334A1C" w:rsidRDefault="00334A1C" w:rsidP="00BB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A1C" w:rsidRDefault="00334A1C" w:rsidP="00BB3F73">
      <w:pPr>
        <w:spacing w:after="0" w:line="240" w:lineRule="auto"/>
      </w:pPr>
      <w:r>
        <w:separator/>
      </w:r>
    </w:p>
  </w:footnote>
  <w:footnote w:type="continuationSeparator" w:id="0">
    <w:p w:rsidR="00334A1C" w:rsidRDefault="00334A1C" w:rsidP="00BB3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4B1B"/>
    <w:multiLevelType w:val="hybridMultilevel"/>
    <w:tmpl w:val="227093C0"/>
    <w:lvl w:ilvl="0" w:tplc="A516D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C61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E8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F8F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7CC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488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E7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88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66E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86168B"/>
    <w:multiLevelType w:val="hybridMultilevel"/>
    <w:tmpl w:val="0CB4C8FA"/>
    <w:lvl w:ilvl="0" w:tplc="D4380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5C0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D47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129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DC8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EC5A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8E4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662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6CF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E2B5362"/>
    <w:multiLevelType w:val="hybridMultilevel"/>
    <w:tmpl w:val="226A9028"/>
    <w:lvl w:ilvl="0" w:tplc="D00A8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60F1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84C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5E8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0EE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40E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E48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C84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FE3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A1E60F6"/>
    <w:multiLevelType w:val="hybridMultilevel"/>
    <w:tmpl w:val="0EF42A78"/>
    <w:lvl w:ilvl="0" w:tplc="9434F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586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921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6A5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660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AE3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F0B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16B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907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04A0CAA"/>
    <w:multiLevelType w:val="hybridMultilevel"/>
    <w:tmpl w:val="34F62792"/>
    <w:lvl w:ilvl="0" w:tplc="71240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BCB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00E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1633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92B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B2C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FAD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CA4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5C7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3542071"/>
    <w:multiLevelType w:val="hybridMultilevel"/>
    <w:tmpl w:val="8488CE0A"/>
    <w:lvl w:ilvl="0" w:tplc="CDA48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72A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CAA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2E9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CC40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EA1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648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1ADA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361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96F7EAF"/>
    <w:multiLevelType w:val="hybridMultilevel"/>
    <w:tmpl w:val="96C69212"/>
    <w:lvl w:ilvl="0" w:tplc="36C21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54B2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183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8C8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FE7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06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A4D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5EB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524B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1137DD7"/>
    <w:multiLevelType w:val="hybridMultilevel"/>
    <w:tmpl w:val="C652CD98"/>
    <w:lvl w:ilvl="0" w:tplc="F4AAA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D08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06A5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E6B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920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F8B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626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06A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40D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174063B"/>
    <w:multiLevelType w:val="hybridMultilevel"/>
    <w:tmpl w:val="78FA9434"/>
    <w:lvl w:ilvl="0" w:tplc="1EAAD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B295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18EE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A7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2AD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D8B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6C0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5A1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365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EAB1D74"/>
    <w:multiLevelType w:val="hybridMultilevel"/>
    <w:tmpl w:val="1EFAB070"/>
    <w:lvl w:ilvl="0" w:tplc="5E682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5E4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702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BE0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428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D46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9AF9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1436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46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0B25E03"/>
    <w:multiLevelType w:val="multilevel"/>
    <w:tmpl w:val="B03A4D7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56" w:hanging="2160"/>
      </w:pPr>
      <w:rPr>
        <w:rFonts w:hint="default"/>
      </w:rPr>
    </w:lvl>
  </w:abstractNum>
  <w:abstractNum w:abstractNumId="11">
    <w:nsid w:val="61D03564"/>
    <w:multiLevelType w:val="hybridMultilevel"/>
    <w:tmpl w:val="FBA0EADE"/>
    <w:lvl w:ilvl="0" w:tplc="D3B2E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44D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7A7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C9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748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44A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A4C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02F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EC3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FE91F02"/>
    <w:multiLevelType w:val="hybridMultilevel"/>
    <w:tmpl w:val="A8D44258"/>
    <w:lvl w:ilvl="0" w:tplc="7794D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00A9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B64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B2C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E664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307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B40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6EC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4A3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0830EAB"/>
    <w:multiLevelType w:val="hybridMultilevel"/>
    <w:tmpl w:val="DD9AD6EC"/>
    <w:lvl w:ilvl="0" w:tplc="D14A9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D8F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721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F6C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16F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6C9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FC7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906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9C2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13"/>
  </w:num>
  <w:num w:numId="9">
    <w:abstractNumId w:val="0"/>
  </w:num>
  <w:num w:numId="10">
    <w:abstractNumId w:val="12"/>
  </w:num>
  <w:num w:numId="11">
    <w:abstractNumId w:val="9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3D"/>
    <w:rsid w:val="0003408F"/>
    <w:rsid w:val="00087A65"/>
    <w:rsid w:val="000A4125"/>
    <w:rsid w:val="000A5735"/>
    <w:rsid w:val="000D6F0A"/>
    <w:rsid w:val="000E669D"/>
    <w:rsid w:val="001252B9"/>
    <w:rsid w:val="001463A2"/>
    <w:rsid w:val="001523F1"/>
    <w:rsid w:val="00162383"/>
    <w:rsid w:val="0017311B"/>
    <w:rsid w:val="00176349"/>
    <w:rsid w:val="001A2355"/>
    <w:rsid w:val="001D7FB3"/>
    <w:rsid w:val="001E5826"/>
    <w:rsid w:val="001E7650"/>
    <w:rsid w:val="001F16B6"/>
    <w:rsid w:val="0020056B"/>
    <w:rsid w:val="00237361"/>
    <w:rsid w:val="00240B86"/>
    <w:rsid w:val="002443D5"/>
    <w:rsid w:val="002560D2"/>
    <w:rsid w:val="00262EC8"/>
    <w:rsid w:val="00287E7D"/>
    <w:rsid w:val="00291783"/>
    <w:rsid w:val="002B2719"/>
    <w:rsid w:val="002C30AF"/>
    <w:rsid w:val="002E274D"/>
    <w:rsid w:val="002F3B83"/>
    <w:rsid w:val="003322C9"/>
    <w:rsid w:val="00334A1C"/>
    <w:rsid w:val="00340BBE"/>
    <w:rsid w:val="00342C2A"/>
    <w:rsid w:val="003455A8"/>
    <w:rsid w:val="00387865"/>
    <w:rsid w:val="003E0895"/>
    <w:rsid w:val="003F4A85"/>
    <w:rsid w:val="003F6AAE"/>
    <w:rsid w:val="004013E9"/>
    <w:rsid w:val="00406772"/>
    <w:rsid w:val="00423F09"/>
    <w:rsid w:val="00427A66"/>
    <w:rsid w:val="00427DD1"/>
    <w:rsid w:val="00434E13"/>
    <w:rsid w:val="004417A6"/>
    <w:rsid w:val="00444F12"/>
    <w:rsid w:val="00460C73"/>
    <w:rsid w:val="004A26B4"/>
    <w:rsid w:val="004A4104"/>
    <w:rsid w:val="004C02D2"/>
    <w:rsid w:val="004C50F9"/>
    <w:rsid w:val="004C5396"/>
    <w:rsid w:val="004D0ED2"/>
    <w:rsid w:val="004D688F"/>
    <w:rsid w:val="004E5013"/>
    <w:rsid w:val="004E62EA"/>
    <w:rsid w:val="004F35ED"/>
    <w:rsid w:val="00511BEA"/>
    <w:rsid w:val="00515AB8"/>
    <w:rsid w:val="00517DF3"/>
    <w:rsid w:val="00517EE9"/>
    <w:rsid w:val="00542E6D"/>
    <w:rsid w:val="00546960"/>
    <w:rsid w:val="005648D3"/>
    <w:rsid w:val="00577078"/>
    <w:rsid w:val="00583BCA"/>
    <w:rsid w:val="005924BC"/>
    <w:rsid w:val="005B50C0"/>
    <w:rsid w:val="005B7CDF"/>
    <w:rsid w:val="005C70BF"/>
    <w:rsid w:val="005D0120"/>
    <w:rsid w:val="005D180F"/>
    <w:rsid w:val="005D658B"/>
    <w:rsid w:val="005E5F52"/>
    <w:rsid w:val="005F3E59"/>
    <w:rsid w:val="005F726A"/>
    <w:rsid w:val="006129E7"/>
    <w:rsid w:val="00643544"/>
    <w:rsid w:val="006503A4"/>
    <w:rsid w:val="00652A97"/>
    <w:rsid w:val="00662045"/>
    <w:rsid w:val="00672495"/>
    <w:rsid w:val="00676A4A"/>
    <w:rsid w:val="00682909"/>
    <w:rsid w:val="00683510"/>
    <w:rsid w:val="00692B04"/>
    <w:rsid w:val="0069635B"/>
    <w:rsid w:val="006B05EE"/>
    <w:rsid w:val="006B388C"/>
    <w:rsid w:val="006B4800"/>
    <w:rsid w:val="006C4E6D"/>
    <w:rsid w:val="006D55E8"/>
    <w:rsid w:val="006E1151"/>
    <w:rsid w:val="006F68F0"/>
    <w:rsid w:val="007050CA"/>
    <w:rsid w:val="00731A45"/>
    <w:rsid w:val="007615C5"/>
    <w:rsid w:val="0079016E"/>
    <w:rsid w:val="00793F38"/>
    <w:rsid w:val="007C483C"/>
    <w:rsid w:val="007D5D85"/>
    <w:rsid w:val="007D5FCC"/>
    <w:rsid w:val="007F00E8"/>
    <w:rsid w:val="008018FA"/>
    <w:rsid w:val="008104A0"/>
    <w:rsid w:val="00811858"/>
    <w:rsid w:val="00813CF0"/>
    <w:rsid w:val="00817B43"/>
    <w:rsid w:val="00851B31"/>
    <w:rsid w:val="008B1C5B"/>
    <w:rsid w:val="008C33EE"/>
    <w:rsid w:val="0090382B"/>
    <w:rsid w:val="0093564B"/>
    <w:rsid w:val="0097682F"/>
    <w:rsid w:val="00980E25"/>
    <w:rsid w:val="009870C6"/>
    <w:rsid w:val="009962C4"/>
    <w:rsid w:val="009B343C"/>
    <w:rsid w:val="009B72A0"/>
    <w:rsid w:val="009D301D"/>
    <w:rsid w:val="009E217F"/>
    <w:rsid w:val="009E6834"/>
    <w:rsid w:val="00A40C69"/>
    <w:rsid w:val="00A56E47"/>
    <w:rsid w:val="00A642ED"/>
    <w:rsid w:val="00A72D2B"/>
    <w:rsid w:val="00A82738"/>
    <w:rsid w:val="00A91909"/>
    <w:rsid w:val="00AA17AF"/>
    <w:rsid w:val="00AD658F"/>
    <w:rsid w:val="00AE7359"/>
    <w:rsid w:val="00AF397D"/>
    <w:rsid w:val="00B15780"/>
    <w:rsid w:val="00B16338"/>
    <w:rsid w:val="00B35B21"/>
    <w:rsid w:val="00B52B8C"/>
    <w:rsid w:val="00B547B7"/>
    <w:rsid w:val="00B66401"/>
    <w:rsid w:val="00B73561"/>
    <w:rsid w:val="00B869AA"/>
    <w:rsid w:val="00BA41F4"/>
    <w:rsid w:val="00BA68F4"/>
    <w:rsid w:val="00BB3F73"/>
    <w:rsid w:val="00BB4F7A"/>
    <w:rsid w:val="00BB759A"/>
    <w:rsid w:val="00BF306A"/>
    <w:rsid w:val="00C27C00"/>
    <w:rsid w:val="00C3190D"/>
    <w:rsid w:val="00C42471"/>
    <w:rsid w:val="00C67280"/>
    <w:rsid w:val="00C71008"/>
    <w:rsid w:val="00C72359"/>
    <w:rsid w:val="00C828B6"/>
    <w:rsid w:val="00C9195E"/>
    <w:rsid w:val="00CA404C"/>
    <w:rsid w:val="00CC2EFC"/>
    <w:rsid w:val="00CC6B0D"/>
    <w:rsid w:val="00CF42E4"/>
    <w:rsid w:val="00D2333B"/>
    <w:rsid w:val="00D2352C"/>
    <w:rsid w:val="00D4019C"/>
    <w:rsid w:val="00D62224"/>
    <w:rsid w:val="00D63B09"/>
    <w:rsid w:val="00DB2C20"/>
    <w:rsid w:val="00DB5F51"/>
    <w:rsid w:val="00DC129F"/>
    <w:rsid w:val="00DF4B01"/>
    <w:rsid w:val="00E03449"/>
    <w:rsid w:val="00E112D9"/>
    <w:rsid w:val="00E15292"/>
    <w:rsid w:val="00E219BD"/>
    <w:rsid w:val="00E26781"/>
    <w:rsid w:val="00E30BE2"/>
    <w:rsid w:val="00E47A4C"/>
    <w:rsid w:val="00E96E64"/>
    <w:rsid w:val="00EA7C3D"/>
    <w:rsid w:val="00EA7C8D"/>
    <w:rsid w:val="00EB08C0"/>
    <w:rsid w:val="00EC2FD0"/>
    <w:rsid w:val="00EC6870"/>
    <w:rsid w:val="00EE3BDA"/>
    <w:rsid w:val="00EF67AC"/>
    <w:rsid w:val="00F32566"/>
    <w:rsid w:val="00F40ABE"/>
    <w:rsid w:val="00F45B14"/>
    <w:rsid w:val="00F464B0"/>
    <w:rsid w:val="00F53D49"/>
    <w:rsid w:val="00F72D09"/>
    <w:rsid w:val="00F73C38"/>
    <w:rsid w:val="00F80C43"/>
    <w:rsid w:val="00FB3093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F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rednjareetka3-Isticanje1">
    <w:name w:val="Medium Grid 3 Accent 1"/>
    <w:basedOn w:val="Obinatablica"/>
    <w:uiPriority w:val="69"/>
    <w:rsid w:val="00EA7C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Odlomakpopisa">
    <w:name w:val="List Paragraph"/>
    <w:basedOn w:val="Normal"/>
    <w:uiPriority w:val="34"/>
    <w:qFormat/>
    <w:rsid w:val="00F73C3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B3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3F73"/>
  </w:style>
  <w:style w:type="paragraph" w:styleId="Podnoje">
    <w:name w:val="footer"/>
    <w:basedOn w:val="Normal"/>
    <w:link w:val="PodnojeChar"/>
    <w:uiPriority w:val="99"/>
    <w:unhideWhenUsed/>
    <w:rsid w:val="00BB3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3F73"/>
  </w:style>
  <w:style w:type="paragraph" w:styleId="Bezproreda">
    <w:name w:val="No Spacing"/>
    <w:link w:val="BezproredaChar"/>
    <w:uiPriority w:val="1"/>
    <w:qFormat/>
    <w:rsid w:val="001252B9"/>
    <w:pPr>
      <w:spacing w:after="0" w:line="240" w:lineRule="auto"/>
    </w:pPr>
    <w:rPr>
      <w:rFonts w:eastAsiaTheme="minorEastAsia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1252B9"/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F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rednjareetka3-Isticanje1">
    <w:name w:val="Medium Grid 3 Accent 1"/>
    <w:basedOn w:val="Obinatablica"/>
    <w:uiPriority w:val="69"/>
    <w:rsid w:val="00EA7C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Odlomakpopisa">
    <w:name w:val="List Paragraph"/>
    <w:basedOn w:val="Normal"/>
    <w:uiPriority w:val="34"/>
    <w:qFormat/>
    <w:rsid w:val="00F73C3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B3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3F73"/>
  </w:style>
  <w:style w:type="paragraph" w:styleId="Podnoje">
    <w:name w:val="footer"/>
    <w:basedOn w:val="Normal"/>
    <w:link w:val="PodnojeChar"/>
    <w:uiPriority w:val="99"/>
    <w:unhideWhenUsed/>
    <w:rsid w:val="00BB3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3F73"/>
  </w:style>
  <w:style w:type="paragraph" w:styleId="Bezproreda">
    <w:name w:val="No Spacing"/>
    <w:link w:val="BezproredaChar"/>
    <w:uiPriority w:val="1"/>
    <w:qFormat/>
    <w:rsid w:val="001252B9"/>
    <w:pPr>
      <w:spacing w:after="0" w:line="240" w:lineRule="auto"/>
    </w:pPr>
    <w:rPr>
      <w:rFonts w:eastAsiaTheme="minorEastAsia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1252B9"/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5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4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4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6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3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4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1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1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77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3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3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89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8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2117376-7865-4C83-9D05-72BF35F3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14</Pages>
  <Words>3948</Words>
  <Characters>22505</Characters>
  <Application>Microsoft Office Word</Application>
  <DocSecurity>0</DocSecurity>
  <Lines>187</Lines>
  <Paragraphs>52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Prilog 5: Akcijski plan</vt:lpstr>
      <vt:lpstr/>
    </vt:vector>
  </TitlesOfParts>
  <Company>HP</Company>
  <LinksUpToDate>false</LinksUpToDate>
  <CharactersWithSpaces>26401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5: Akcijski plan</dc:title>
  <dc:creator>Šime</dc:creator>
  <cp:lastModifiedBy>Šime</cp:lastModifiedBy>
  <cp:revision>177</cp:revision>
  <dcterms:created xsi:type="dcterms:W3CDTF">2013-03-14T13:14:00Z</dcterms:created>
  <dcterms:modified xsi:type="dcterms:W3CDTF">2013-03-21T09:10:00Z</dcterms:modified>
</cp:coreProperties>
</file>